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1A01" w:rsidRDefault="00524F92" w:rsidP="00961A01">
      <w:pPr>
        <w:spacing w:after="0" w:line="240" w:lineRule="auto"/>
        <w:rPr>
          <w:rFonts w:ascii="Times New Roman" w:hAnsi="Times New Roman"/>
          <w:sz w:val="24"/>
        </w:rPr>
      </w:pPr>
      <w:bookmarkStart w:id="0" w:name="_GoBack"/>
      <w:bookmarkEnd w:id="0"/>
      <w:r w:rsidRPr="00961A01">
        <w:rPr>
          <w:rFonts w:ascii="Times New Roman" w:hAnsi="Times New Roman"/>
          <w:sz w:val="24"/>
        </w:rPr>
        <w:t>History in Swing Rhythm</w:t>
      </w:r>
    </w:p>
    <w:p w:rsidR="00961A01" w:rsidRDefault="00961A01" w:rsidP="00961A01">
      <w:pPr>
        <w:spacing w:after="0" w:line="240" w:lineRule="auto"/>
        <w:rPr>
          <w:rFonts w:ascii="Times New Roman" w:hAnsi="Times New Roman"/>
          <w:sz w:val="24"/>
        </w:rPr>
      </w:pPr>
    </w:p>
    <w:p w:rsidR="00961A01" w:rsidRDefault="00524F92" w:rsidP="00961A01">
      <w:pPr>
        <w:spacing w:after="0" w:line="240" w:lineRule="auto"/>
        <w:rPr>
          <w:rFonts w:ascii="Times New Roman" w:hAnsi="Times New Roman"/>
          <w:sz w:val="24"/>
        </w:rPr>
      </w:pPr>
      <w:r w:rsidRPr="00961A01">
        <w:rPr>
          <w:rFonts w:ascii="Times New Roman" w:hAnsi="Times New Roman"/>
          <w:sz w:val="24"/>
        </w:rPr>
        <w:t>by Sidney Hook</w:t>
      </w:r>
    </w:p>
    <w:p w:rsidR="00961A01" w:rsidRDefault="00961A01" w:rsidP="00961A01">
      <w:pPr>
        <w:spacing w:after="0" w:line="240" w:lineRule="auto"/>
        <w:rPr>
          <w:rFonts w:ascii="Times New Roman" w:hAnsi="Times New Roman"/>
          <w:sz w:val="24"/>
        </w:rPr>
      </w:pPr>
    </w:p>
    <w:p w:rsidR="00961A01" w:rsidRDefault="00524F92"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r w:rsidRPr="00961A01">
        <w:rPr>
          <w:rFonts w:ascii="Times New Roman" w:eastAsiaTheme="minorEastAsia" w:hAnsi="Times New Roman" w:cs="Courier New"/>
          <w:sz w:val="24"/>
        </w:rPr>
        <w:t>review of Social and Cultural Dynamics</w:t>
      </w:r>
      <w:r w:rsidR="00DB1765">
        <w:rPr>
          <w:rFonts w:ascii="Times New Roman" w:eastAsiaTheme="minorEastAsia" w:hAnsi="Times New Roman" w:cs="Courier New"/>
          <w:sz w:val="24"/>
        </w:rPr>
        <w:t>, Volumes I-III</w:t>
      </w:r>
    </w:p>
    <w:p w:rsidR="00961A01" w:rsidRDefault="00961A01"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p>
    <w:p w:rsidR="00961A01" w:rsidRDefault="00524F92"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r w:rsidRPr="00961A01">
        <w:rPr>
          <w:rFonts w:ascii="Times New Roman" w:eastAsiaTheme="minorEastAsia" w:hAnsi="Times New Roman" w:cs="Courier New"/>
          <w:sz w:val="24"/>
        </w:rPr>
        <w:t>The Nation</w:t>
      </w:r>
    </w:p>
    <w:p w:rsidR="00961A01" w:rsidRDefault="00961A01"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p>
    <w:p w:rsidR="00961A01" w:rsidRDefault="00524F92"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r w:rsidRPr="00961A01">
        <w:rPr>
          <w:rFonts w:ascii="Times New Roman" w:eastAsiaTheme="minorEastAsia" w:hAnsi="Times New Roman" w:cs="Courier New"/>
          <w:sz w:val="24"/>
        </w:rPr>
        <w:t>July 10, 1937</w:t>
      </w:r>
    </w:p>
    <w:p w:rsidR="00961A01" w:rsidRDefault="00961A01"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p>
    <w:p w:rsidR="00961A01" w:rsidRDefault="00524F92"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r w:rsidRPr="00961A01">
        <w:rPr>
          <w:rFonts w:ascii="Times New Roman" w:eastAsiaTheme="minorEastAsia" w:hAnsi="Times New Roman" w:cs="Courier New"/>
          <w:sz w:val="24"/>
        </w:rPr>
        <w:t>Vol. 145 Issue 2, pp. 48-49</w:t>
      </w:r>
    </w:p>
    <w:p w:rsidR="00961A01" w:rsidRDefault="00961A01"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p>
    <w:p w:rsidR="00961A01" w:rsidRDefault="00961A01"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p>
    <w:p w:rsidR="00961A01" w:rsidRDefault="00961A01" w:rsidP="00961A01">
      <w:pPr>
        <w:widowControl w:val="0"/>
        <w:autoSpaceDE w:val="0"/>
        <w:autoSpaceDN w:val="0"/>
        <w:adjustRightInd w:val="0"/>
        <w:spacing w:after="0" w:line="240" w:lineRule="auto"/>
        <w:contextualSpacing/>
        <w:rPr>
          <w:rFonts w:ascii="Times New Roman" w:eastAsiaTheme="minorEastAsia" w:hAnsi="Times New Roman" w:cs="Courier New"/>
          <w:sz w:val="24"/>
        </w:rPr>
      </w:pPr>
    </w:p>
    <w:p w:rsidR="00961A01" w:rsidRDefault="00961A01" w:rsidP="00961A01">
      <w:pPr>
        <w:spacing w:after="0" w:line="240" w:lineRule="auto"/>
        <w:rPr>
          <w:rFonts w:ascii="Times New Roman" w:hAnsi="Times New Roman"/>
          <w:sz w:val="24"/>
        </w:rPr>
      </w:pPr>
    </w:p>
    <w:p w:rsidR="00961A01" w:rsidRDefault="00961A01" w:rsidP="00961A01">
      <w:pPr>
        <w:spacing w:after="0" w:line="240" w:lineRule="auto"/>
        <w:rPr>
          <w:rFonts w:ascii="Times New Roman" w:hAnsi="Times New Roman"/>
          <w:sz w:val="24"/>
        </w:rPr>
      </w:pPr>
    </w:p>
    <w:p w:rsidR="00961A01" w:rsidRDefault="00961A01" w:rsidP="00961A01">
      <w:pPr>
        <w:spacing w:after="0" w:line="240" w:lineRule="auto"/>
        <w:rPr>
          <w:rFonts w:ascii="Times New Roman" w:hAnsi="Times New Roman"/>
          <w:sz w:val="24"/>
        </w:rPr>
      </w:pPr>
    </w:p>
    <w:p w:rsidR="00961A01" w:rsidRDefault="00524F92" w:rsidP="00961A01">
      <w:pPr>
        <w:spacing w:after="0" w:line="240" w:lineRule="auto"/>
        <w:rPr>
          <w:rFonts w:ascii="Times New Roman" w:hAnsi="Times New Roman"/>
          <w:sz w:val="24"/>
        </w:rPr>
      </w:pPr>
      <w:r w:rsidRPr="00961A01">
        <w:rPr>
          <w:rFonts w:ascii="Times New Roman" w:hAnsi="Times New Roman"/>
          <w:sz w:val="24"/>
        </w:rPr>
        <w:t>Critical philosophers may raise the question whether there is any such subject matter as philosophy of history. They can hardly deny, however,</w:t>
      </w:r>
      <w:r w:rsidR="00961A01">
        <w:rPr>
          <w:rFonts w:ascii="Times New Roman" w:hAnsi="Times New Roman"/>
          <w:sz w:val="24"/>
        </w:rPr>
        <w:t xml:space="preserve"> </w:t>
      </w:r>
      <w:r w:rsidR="00E20F9C" w:rsidRPr="00961A01">
        <w:rPr>
          <w:rFonts w:ascii="Times New Roman" w:hAnsi="Times New Roman"/>
          <w:sz w:val="24"/>
        </w:rPr>
        <w:t>that there is a literature on the subject. When it is good literature, it conta</w:t>
      </w:r>
      <w:r w:rsidR="00252E3B">
        <w:rPr>
          <w:rFonts w:ascii="Times New Roman" w:hAnsi="Times New Roman"/>
          <w:sz w:val="24"/>
        </w:rPr>
        <w:t>in</w:t>
      </w:r>
      <w:r w:rsidR="00E20F9C" w:rsidRPr="00961A01">
        <w:rPr>
          <w:rFonts w:ascii="Times New Roman" w:hAnsi="Times New Roman"/>
          <w:sz w:val="24"/>
        </w:rPr>
        <w:t xml:space="preserve">s some insights into the ways of man and gives dramatic emphasis to phases of social experience deemed morally significant. Usually the sharp urgency of a contemporary need or problem lends point to the historic </w:t>
      </w:r>
      <w:r w:rsidR="00252E3B" w:rsidRPr="00961A01">
        <w:rPr>
          <w:rFonts w:ascii="Times New Roman" w:hAnsi="Times New Roman"/>
          <w:sz w:val="24"/>
        </w:rPr>
        <w:t>co</w:t>
      </w:r>
      <w:r w:rsidR="00252E3B">
        <w:rPr>
          <w:rFonts w:ascii="Times New Roman" w:hAnsi="Times New Roman"/>
          <w:sz w:val="24"/>
        </w:rPr>
        <w:t>n</w:t>
      </w:r>
      <w:r w:rsidR="00252E3B" w:rsidRPr="00961A01">
        <w:rPr>
          <w:rFonts w:ascii="Times New Roman" w:hAnsi="Times New Roman"/>
          <w:sz w:val="24"/>
        </w:rPr>
        <w:t>struction</w:t>
      </w:r>
      <w:r w:rsidR="00E20F9C" w:rsidRPr="00961A01">
        <w:rPr>
          <w:rFonts w:ascii="Times New Roman" w:hAnsi="Times New Roman"/>
          <w:sz w:val="24"/>
        </w:rPr>
        <w:t xml:space="preserve">. A common milieu or unspoken convention between author and reader makes it easy to discover what application is intended and what exhortation to the </w:t>
      </w:r>
      <w:r w:rsidR="00252E3B" w:rsidRPr="00961A01">
        <w:rPr>
          <w:rFonts w:ascii="Times New Roman" w:hAnsi="Times New Roman"/>
          <w:sz w:val="24"/>
        </w:rPr>
        <w:t>fu</w:t>
      </w:r>
      <w:r w:rsidR="00252E3B">
        <w:rPr>
          <w:rFonts w:ascii="Times New Roman" w:hAnsi="Times New Roman"/>
          <w:sz w:val="24"/>
        </w:rPr>
        <w:t>ture</w:t>
      </w:r>
      <w:r w:rsidR="00E20F9C" w:rsidRPr="00961A01">
        <w:rPr>
          <w:rFonts w:ascii="Times New Roman" w:hAnsi="Times New Roman"/>
          <w:sz w:val="24"/>
        </w:rPr>
        <w:t xml:space="preserve"> is to be construed fr</w:t>
      </w:r>
      <w:r w:rsidR="00252E3B">
        <w:rPr>
          <w:rFonts w:ascii="Times New Roman" w:hAnsi="Times New Roman"/>
          <w:sz w:val="24"/>
        </w:rPr>
        <w:t>o</w:t>
      </w:r>
      <w:r w:rsidR="00E20F9C" w:rsidRPr="00961A01">
        <w:rPr>
          <w:rFonts w:ascii="Times New Roman" w:hAnsi="Times New Roman"/>
          <w:sz w:val="24"/>
        </w:rPr>
        <w:t>m the exhumation of the past.</w:t>
      </w:r>
    </w:p>
    <w:p w:rsidR="00961A01" w:rsidRDefault="00961A01" w:rsidP="00961A01">
      <w:pPr>
        <w:spacing w:after="0" w:line="240" w:lineRule="auto"/>
        <w:rPr>
          <w:rFonts w:ascii="Times New Roman" w:hAnsi="Times New Roman"/>
          <w:sz w:val="24"/>
        </w:rPr>
      </w:pPr>
    </w:p>
    <w:p w:rsidR="00961A01" w:rsidRDefault="00E20F9C" w:rsidP="00961A01">
      <w:pPr>
        <w:spacing w:after="0" w:line="240" w:lineRule="auto"/>
        <w:rPr>
          <w:rFonts w:ascii="Times New Roman" w:hAnsi="Times New Roman"/>
          <w:sz w:val="24"/>
        </w:rPr>
      </w:pPr>
      <w:r w:rsidRPr="00961A01">
        <w:rPr>
          <w:rFonts w:ascii="Times New Roman" w:hAnsi="Times New Roman"/>
          <w:sz w:val="24"/>
        </w:rPr>
        <w:t>Latter-day philosophies of history</w:t>
      </w:r>
      <w:r w:rsidR="00D75ABB">
        <w:rPr>
          <w:rFonts w:ascii="Times New Roman" w:hAnsi="Times New Roman"/>
          <w:sz w:val="24"/>
        </w:rPr>
        <w:t>—</w:t>
      </w:r>
      <w:r w:rsidRPr="00961A01">
        <w:rPr>
          <w:rFonts w:ascii="Times New Roman" w:hAnsi="Times New Roman"/>
          <w:sz w:val="24"/>
        </w:rPr>
        <w:t>with some notable exceptions</w:t>
      </w:r>
      <w:r w:rsidR="00D75ABB">
        <w:rPr>
          <w:rFonts w:ascii="Times New Roman" w:hAnsi="Times New Roman"/>
          <w:sz w:val="24"/>
        </w:rPr>
        <w:t>—</w:t>
      </w:r>
      <w:r w:rsidRPr="00961A01">
        <w:rPr>
          <w:rFonts w:ascii="Times New Roman" w:hAnsi="Times New Roman"/>
          <w:sz w:val="24"/>
        </w:rPr>
        <w:t xml:space="preserve">differ from those of Augustine, Vico, and Hegel not so much in fundamental assumptions as in declaration of allegiance to </w:t>
      </w:r>
      <w:r w:rsidR="00252E3B" w:rsidRPr="00961A01">
        <w:rPr>
          <w:rFonts w:ascii="Times New Roman" w:hAnsi="Times New Roman"/>
          <w:sz w:val="24"/>
        </w:rPr>
        <w:t>s</w:t>
      </w:r>
      <w:r w:rsidR="00252E3B">
        <w:rPr>
          <w:rFonts w:ascii="Times New Roman" w:hAnsi="Times New Roman"/>
          <w:sz w:val="24"/>
        </w:rPr>
        <w:t>ci</w:t>
      </w:r>
      <w:r w:rsidR="00252E3B" w:rsidRPr="00961A01">
        <w:rPr>
          <w:rFonts w:ascii="Times New Roman" w:hAnsi="Times New Roman"/>
          <w:sz w:val="24"/>
        </w:rPr>
        <w:t>entific</w:t>
      </w:r>
      <w:r w:rsidRPr="00961A01">
        <w:rPr>
          <w:rFonts w:ascii="Times New Roman" w:hAnsi="Times New Roman"/>
          <w:sz w:val="24"/>
        </w:rPr>
        <w:t xml:space="preserve"> method</w:t>
      </w:r>
      <w:r w:rsidR="001E7265">
        <w:rPr>
          <w:rFonts w:ascii="Times New Roman" w:hAnsi="Times New Roman"/>
          <w:sz w:val="24"/>
        </w:rPr>
        <w:t>. I</w:t>
      </w:r>
      <w:r w:rsidRPr="00961A01">
        <w:rPr>
          <w:rFonts w:ascii="Times New Roman" w:hAnsi="Times New Roman"/>
          <w:sz w:val="24"/>
        </w:rPr>
        <w:t xml:space="preserve"> say "decla</w:t>
      </w:r>
      <w:r w:rsidR="00252E3B">
        <w:rPr>
          <w:rFonts w:ascii="Times New Roman" w:hAnsi="Times New Roman"/>
          <w:sz w:val="24"/>
        </w:rPr>
        <w:t>r</w:t>
      </w:r>
      <w:r w:rsidRPr="00961A01">
        <w:rPr>
          <w:rFonts w:ascii="Times New Roman" w:hAnsi="Times New Roman"/>
          <w:sz w:val="24"/>
        </w:rPr>
        <w:t xml:space="preserve">ation of allegiance" to scientific method because almost invariably the detailed treatment proceeds independently of the canons of scientific method, when not in violation of them. In the end little is accomplished: style and insight have </w:t>
      </w:r>
      <w:r w:rsidR="00252E3B">
        <w:rPr>
          <w:rFonts w:ascii="Times New Roman" w:hAnsi="Times New Roman"/>
          <w:sz w:val="24"/>
        </w:rPr>
        <w:t>b</w:t>
      </w:r>
      <w:r w:rsidRPr="00961A01">
        <w:rPr>
          <w:rFonts w:ascii="Times New Roman" w:hAnsi="Times New Roman"/>
          <w:sz w:val="24"/>
        </w:rPr>
        <w:t>een sacrificed to a profitless erudition of doubtful reliability. The conclusions are not supported by valid principles of action and prediction but rest upon the backs of metaphysical white elephants. This</w:t>
      </w:r>
      <w:r w:rsidR="00DB1765">
        <w:rPr>
          <w:rFonts w:ascii="Times New Roman" w:hAnsi="Times New Roman"/>
          <w:sz w:val="24"/>
        </w:rPr>
        <w:t xml:space="preserve"> is s</w:t>
      </w:r>
      <w:r w:rsidRPr="00961A01">
        <w:rPr>
          <w:rFonts w:ascii="Times New Roman" w:hAnsi="Times New Roman"/>
          <w:sz w:val="24"/>
        </w:rPr>
        <w:t xml:space="preserve">o even when the text is laden with the paraphernalia of statistical </w:t>
      </w:r>
      <w:r w:rsidR="00252E3B">
        <w:rPr>
          <w:rFonts w:ascii="Times New Roman" w:hAnsi="Times New Roman"/>
          <w:sz w:val="24"/>
        </w:rPr>
        <w:t>i</w:t>
      </w:r>
      <w:r w:rsidRPr="00961A01">
        <w:rPr>
          <w:rFonts w:ascii="Times New Roman" w:hAnsi="Times New Roman"/>
          <w:sz w:val="24"/>
        </w:rPr>
        <w:t>nquiry which more often than not serve as so much lattice work for weasel interpretations.</w:t>
      </w:r>
    </w:p>
    <w:p w:rsidR="00961A01" w:rsidRDefault="00961A01" w:rsidP="00961A01">
      <w:pPr>
        <w:spacing w:after="0" w:line="240" w:lineRule="auto"/>
        <w:rPr>
          <w:rFonts w:ascii="Times New Roman" w:hAnsi="Times New Roman"/>
          <w:sz w:val="24"/>
        </w:rPr>
      </w:pPr>
    </w:p>
    <w:p w:rsidR="00961A01" w:rsidRDefault="00E20F9C" w:rsidP="00961A01">
      <w:pPr>
        <w:spacing w:after="0" w:line="240" w:lineRule="auto"/>
        <w:rPr>
          <w:rFonts w:ascii="Times New Roman" w:hAnsi="Times New Roman"/>
          <w:sz w:val="24"/>
        </w:rPr>
      </w:pPr>
      <w:r w:rsidRPr="00961A01">
        <w:rPr>
          <w:rFonts w:ascii="Times New Roman" w:hAnsi="Times New Roman"/>
          <w:sz w:val="24"/>
        </w:rPr>
        <w:t>Professor Sorokin's massive work</w:t>
      </w:r>
      <w:r w:rsidR="00FF3419">
        <w:rPr>
          <w:rFonts w:ascii="Times New Roman" w:hAnsi="Times New Roman"/>
          <w:sz w:val="24"/>
        </w:rPr>
        <w:t>*</w:t>
      </w:r>
      <w:r w:rsidR="00252E3B">
        <w:rPr>
          <w:rFonts w:ascii="Times New Roman" w:hAnsi="Times New Roman"/>
          <w:sz w:val="24"/>
        </w:rPr>
        <w:t xml:space="preserve"> </w:t>
      </w:r>
      <w:r w:rsidRPr="00961A01">
        <w:rPr>
          <w:rFonts w:ascii="Times New Roman" w:hAnsi="Times New Roman"/>
          <w:sz w:val="24"/>
        </w:rPr>
        <w:t>is not easy to classify. It claims to be noth</w:t>
      </w:r>
      <w:r w:rsidR="00961A01">
        <w:rPr>
          <w:rFonts w:ascii="Times New Roman" w:hAnsi="Times New Roman"/>
          <w:sz w:val="24"/>
        </w:rPr>
        <w:t>in</w:t>
      </w:r>
      <w:r w:rsidRPr="00961A01">
        <w:rPr>
          <w:rFonts w:ascii="Times New Roman" w:hAnsi="Times New Roman"/>
          <w:sz w:val="24"/>
        </w:rPr>
        <w:t>g if not scientific; but scientific in a sophisticated way. For it attempts to correct the uncri</w:t>
      </w:r>
      <w:r w:rsidR="00FF3419">
        <w:rPr>
          <w:rFonts w:ascii="Times New Roman" w:hAnsi="Times New Roman"/>
          <w:sz w:val="24"/>
        </w:rPr>
        <w:t>ti</w:t>
      </w:r>
      <w:r w:rsidRPr="00961A01">
        <w:rPr>
          <w:rFonts w:ascii="Times New Roman" w:hAnsi="Times New Roman"/>
          <w:sz w:val="24"/>
        </w:rPr>
        <w:t xml:space="preserve">cal prejudices of </w:t>
      </w:r>
      <w:r w:rsidR="00FF3419" w:rsidRPr="00961A01">
        <w:rPr>
          <w:rFonts w:ascii="Times New Roman" w:hAnsi="Times New Roman"/>
          <w:sz w:val="24"/>
        </w:rPr>
        <w:t>empiricism</w:t>
      </w:r>
      <w:r w:rsidRPr="00961A01">
        <w:rPr>
          <w:rFonts w:ascii="Times New Roman" w:hAnsi="Times New Roman"/>
          <w:sz w:val="24"/>
        </w:rPr>
        <w:t xml:space="preserve"> with a whole set of metaphysical assumptions, borrowed in part from Rickert and </w:t>
      </w:r>
      <w:r w:rsidR="007407CA" w:rsidRPr="00961A01">
        <w:rPr>
          <w:rFonts w:ascii="Times New Roman" w:hAnsi="Times New Roman"/>
          <w:sz w:val="24"/>
        </w:rPr>
        <w:t>Di</w:t>
      </w:r>
      <w:r w:rsidR="007407CA">
        <w:rPr>
          <w:rFonts w:ascii="Times New Roman" w:hAnsi="Times New Roman"/>
          <w:sz w:val="24"/>
        </w:rPr>
        <w:t>l</w:t>
      </w:r>
      <w:r w:rsidR="007407CA" w:rsidRPr="00961A01">
        <w:rPr>
          <w:rFonts w:ascii="Times New Roman" w:hAnsi="Times New Roman"/>
          <w:sz w:val="24"/>
        </w:rPr>
        <w:t xml:space="preserve">they, </w:t>
      </w:r>
      <w:r w:rsidRPr="00961A01">
        <w:rPr>
          <w:rFonts w:ascii="Times New Roman" w:hAnsi="Times New Roman"/>
          <w:sz w:val="24"/>
        </w:rPr>
        <w:t xml:space="preserve">about </w:t>
      </w:r>
      <w:r w:rsidR="00FF3419" w:rsidRPr="00961A01">
        <w:rPr>
          <w:rFonts w:ascii="Times New Roman" w:hAnsi="Times New Roman"/>
          <w:sz w:val="24"/>
        </w:rPr>
        <w:t>mea</w:t>
      </w:r>
      <w:r w:rsidR="00FF3419">
        <w:rPr>
          <w:rFonts w:ascii="Times New Roman" w:hAnsi="Times New Roman"/>
          <w:sz w:val="24"/>
        </w:rPr>
        <w:t>n</w:t>
      </w:r>
      <w:r w:rsidR="00FF3419" w:rsidRPr="00961A01">
        <w:rPr>
          <w:rFonts w:ascii="Times New Roman" w:hAnsi="Times New Roman"/>
          <w:sz w:val="24"/>
        </w:rPr>
        <w:t>ing</w:t>
      </w:r>
      <w:r w:rsidRPr="00961A01">
        <w:rPr>
          <w:rFonts w:ascii="Times New Roman" w:hAnsi="Times New Roman"/>
          <w:sz w:val="24"/>
        </w:rPr>
        <w:t xml:space="preserve">, mind, and the nature of the social sciences. It pits itself against many current doctrines and </w:t>
      </w:r>
      <w:r w:rsidR="00FF3419" w:rsidRPr="00961A01">
        <w:rPr>
          <w:rFonts w:ascii="Times New Roman" w:hAnsi="Times New Roman"/>
          <w:sz w:val="24"/>
        </w:rPr>
        <w:t>skillfully</w:t>
      </w:r>
      <w:r w:rsidRPr="00961A01">
        <w:rPr>
          <w:rFonts w:ascii="Times New Roman" w:hAnsi="Times New Roman"/>
          <w:sz w:val="24"/>
        </w:rPr>
        <w:t xml:space="preserve"> juxtaposes their relative strength and weakness to produce the impression that they cancel each other out. It bristles with charts, tables, and bibliographical references on almost every phase of culture. Despite his reliance up</w:t>
      </w:r>
      <w:r w:rsidR="00961A01">
        <w:rPr>
          <w:rFonts w:ascii="Times New Roman" w:hAnsi="Times New Roman"/>
          <w:sz w:val="24"/>
        </w:rPr>
        <w:t>o</w:t>
      </w:r>
      <w:r w:rsidRPr="00961A01">
        <w:rPr>
          <w:rFonts w:ascii="Times New Roman" w:hAnsi="Times New Roman"/>
          <w:sz w:val="24"/>
        </w:rPr>
        <w:t>n second- and third-hand sources, the author has written a m</w:t>
      </w:r>
      <w:r w:rsidR="00FF3419">
        <w:rPr>
          <w:rFonts w:ascii="Times New Roman" w:hAnsi="Times New Roman"/>
          <w:sz w:val="24"/>
        </w:rPr>
        <w:t>in</w:t>
      </w:r>
      <w:r w:rsidRPr="00961A01">
        <w:rPr>
          <w:rFonts w:ascii="Times New Roman" w:hAnsi="Times New Roman"/>
          <w:sz w:val="24"/>
        </w:rPr>
        <w:t>iature encyclopedia.</w:t>
      </w:r>
    </w:p>
    <w:p w:rsidR="00961A01" w:rsidRDefault="00961A01" w:rsidP="00961A01">
      <w:pPr>
        <w:spacing w:after="0" w:line="240" w:lineRule="auto"/>
        <w:rPr>
          <w:rFonts w:ascii="Times New Roman" w:hAnsi="Times New Roman"/>
          <w:sz w:val="24"/>
        </w:rPr>
      </w:pPr>
    </w:p>
    <w:p w:rsidR="00961A01" w:rsidRDefault="00E20F9C" w:rsidP="00961A01">
      <w:pPr>
        <w:spacing w:after="0" w:line="240" w:lineRule="auto"/>
        <w:rPr>
          <w:rFonts w:ascii="Times New Roman" w:hAnsi="Times New Roman"/>
          <w:sz w:val="24"/>
        </w:rPr>
      </w:pPr>
      <w:r w:rsidRPr="00961A01">
        <w:rPr>
          <w:rFonts w:ascii="Times New Roman" w:hAnsi="Times New Roman"/>
          <w:sz w:val="24"/>
        </w:rPr>
        <w:t xml:space="preserve">And all to establish a very </w:t>
      </w:r>
      <w:r w:rsidR="00FF3419" w:rsidRPr="00961A01">
        <w:rPr>
          <w:rFonts w:ascii="Times New Roman" w:hAnsi="Times New Roman"/>
          <w:sz w:val="24"/>
        </w:rPr>
        <w:t>simple</w:t>
      </w:r>
      <w:r w:rsidRPr="00961A01">
        <w:rPr>
          <w:rFonts w:ascii="Times New Roman" w:hAnsi="Times New Roman"/>
          <w:sz w:val="24"/>
        </w:rPr>
        <w:t xml:space="preserve"> thesis. To understand the thesis it is necessary to grasp Sorokin' s key distinction between types of culture or mentality. All cultures are either (a) </w:t>
      </w:r>
      <w:r w:rsidRPr="00961A01">
        <w:rPr>
          <w:rFonts w:ascii="Times New Roman" w:hAnsi="Times New Roman"/>
          <w:sz w:val="24"/>
        </w:rPr>
        <w:lastRenderedPageBreak/>
        <w:t xml:space="preserve">ideational, </w:t>
      </w:r>
      <w:r w:rsidR="00D40D9D" w:rsidRPr="00961A01">
        <w:rPr>
          <w:rFonts w:ascii="Times New Roman" w:hAnsi="Times New Roman"/>
          <w:sz w:val="24"/>
        </w:rPr>
        <w:t>(b</w:t>
      </w:r>
      <w:r w:rsidRPr="00961A01">
        <w:rPr>
          <w:rFonts w:ascii="Times New Roman" w:hAnsi="Times New Roman"/>
          <w:sz w:val="24"/>
        </w:rPr>
        <w:t xml:space="preserve">) sensate, or </w:t>
      </w:r>
      <w:r w:rsidR="00D40D9D" w:rsidRPr="00961A01">
        <w:rPr>
          <w:rFonts w:ascii="Times New Roman" w:hAnsi="Times New Roman"/>
          <w:sz w:val="24"/>
        </w:rPr>
        <w:t>(c</w:t>
      </w:r>
      <w:r w:rsidRPr="00961A01">
        <w:rPr>
          <w:rFonts w:ascii="Times New Roman" w:hAnsi="Times New Roman"/>
          <w:sz w:val="24"/>
        </w:rPr>
        <w:t xml:space="preserve">) mixed. An </w:t>
      </w:r>
      <w:r w:rsidR="00D40D9D" w:rsidRPr="00961A01">
        <w:rPr>
          <w:rFonts w:ascii="Times New Roman" w:hAnsi="Times New Roman"/>
          <w:sz w:val="24"/>
        </w:rPr>
        <w:t>idea</w:t>
      </w:r>
      <w:r w:rsidR="00D40D9D">
        <w:rPr>
          <w:rFonts w:ascii="Times New Roman" w:hAnsi="Times New Roman"/>
          <w:sz w:val="24"/>
        </w:rPr>
        <w:t>tio</w:t>
      </w:r>
      <w:r w:rsidR="00D40D9D" w:rsidRPr="00961A01">
        <w:rPr>
          <w:rFonts w:ascii="Times New Roman" w:hAnsi="Times New Roman"/>
          <w:sz w:val="24"/>
        </w:rPr>
        <w:t>nal</w:t>
      </w:r>
      <w:r w:rsidRPr="00961A01">
        <w:rPr>
          <w:rFonts w:ascii="Times New Roman" w:hAnsi="Times New Roman"/>
          <w:sz w:val="24"/>
        </w:rPr>
        <w:t xml:space="preserve"> culture is one in </w:t>
      </w:r>
      <w:r w:rsidR="00D40D9D" w:rsidRPr="00961A01">
        <w:rPr>
          <w:rFonts w:ascii="Times New Roman" w:hAnsi="Times New Roman"/>
          <w:sz w:val="24"/>
        </w:rPr>
        <w:t>w</w:t>
      </w:r>
      <w:r w:rsidR="00D40D9D">
        <w:rPr>
          <w:rFonts w:ascii="Times New Roman" w:hAnsi="Times New Roman"/>
          <w:sz w:val="24"/>
        </w:rPr>
        <w:t>hich</w:t>
      </w:r>
      <w:r w:rsidRPr="00961A01">
        <w:rPr>
          <w:rFonts w:ascii="Times New Roman" w:hAnsi="Times New Roman"/>
          <w:sz w:val="24"/>
        </w:rPr>
        <w:t xml:space="preserve"> the basic realities are supernatural and unmaterial. Values are conceived as absolute and eternal; art is predominantly religious and</w:t>
      </w:r>
      <w:r w:rsidR="00252E3B">
        <w:rPr>
          <w:rFonts w:ascii="Times New Roman" w:hAnsi="Times New Roman"/>
          <w:sz w:val="24"/>
        </w:rPr>
        <w:t xml:space="preserve"> </w:t>
      </w:r>
      <w:r w:rsidR="00977341" w:rsidRPr="00961A01">
        <w:rPr>
          <w:rFonts w:ascii="Times New Roman" w:hAnsi="Times New Roman"/>
          <w:sz w:val="24"/>
        </w:rPr>
        <w:t>collectivist; its system of truth is based on faith and</w:t>
      </w:r>
      <w:r w:rsidR="00252E3B">
        <w:rPr>
          <w:rFonts w:ascii="Times New Roman" w:hAnsi="Times New Roman"/>
          <w:sz w:val="24"/>
        </w:rPr>
        <w:t xml:space="preserve"> </w:t>
      </w:r>
      <w:r w:rsidR="00977341" w:rsidRPr="00961A01">
        <w:rPr>
          <w:rFonts w:ascii="Times New Roman" w:hAnsi="Times New Roman"/>
          <w:sz w:val="24"/>
        </w:rPr>
        <w:t xml:space="preserve">reason, and whatever science it </w:t>
      </w:r>
      <w:r w:rsidR="00D40D9D">
        <w:rPr>
          <w:rFonts w:ascii="Times New Roman" w:hAnsi="Times New Roman"/>
          <w:sz w:val="24"/>
        </w:rPr>
        <w:t>h</w:t>
      </w:r>
      <w:r w:rsidR="00977341" w:rsidRPr="00961A01">
        <w:rPr>
          <w:rFonts w:ascii="Times New Roman" w:hAnsi="Times New Roman"/>
          <w:sz w:val="24"/>
        </w:rPr>
        <w:t>as</w:t>
      </w:r>
      <w:r w:rsidR="00D40D9D">
        <w:rPr>
          <w:rFonts w:ascii="Times New Roman" w:hAnsi="Times New Roman"/>
          <w:sz w:val="24"/>
        </w:rPr>
        <w:t xml:space="preserve"> </w:t>
      </w:r>
      <w:r w:rsidR="00977341" w:rsidRPr="00961A01">
        <w:rPr>
          <w:rFonts w:ascii="Times New Roman" w:hAnsi="Times New Roman"/>
          <w:sz w:val="24"/>
        </w:rPr>
        <w:t xml:space="preserve">is vitalistic and </w:t>
      </w:r>
      <w:r w:rsidR="00D40D9D" w:rsidRPr="00961A01">
        <w:rPr>
          <w:rFonts w:ascii="Times New Roman" w:hAnsi="Times New Roman"/>
          <w:sz w:val="24"/>
        </w:rPr>
        <w:t>quali</w:t>
      </w:r>
      <w:r w:rsidR="00D40D9D">
        <w:rPr>
          <w:rFonts w:ascii="Times New Roman" w:hAnsi="Times New Roman"/>
          <w:sz w:val="24"/>
        </w:rPr>
        <w:t>tativ</w:t>
      </w:r>
      <w:r w:rsidR="00D40D9D" w:rsidRPr="00961A01">
        <w:rPr>
          <w:rFonts w:ascii="Times New Roman" w:hAnsi="Times New Roman"/>
          <w:sz w:val="24"/>
        </w:rPr>
        <w:t>e.</w:t>
      </w:r>
      <w:r w:rsidR="00977341" w:rsidRPr="00961A01">
        <w:rPr>
          <w:rFonts w:ascii="Times New Roman" w:hAnsi="Times New Roman"/>
          <w:sz w:val="24"/>
        </w:rPr>
        <w:t xml:space="preserve"> Its social organization is one of status and compulsion; its techniques of control, renunciation and dogmatic imposition of authority. Sensate culture has a pattern which is logically opposite. It is earthly and experiential. Its art is secula</w:t>
      </w:r>
      <w:r w:rsidR="00FF3419">
        <w:rPr>
          <w:rFonts w:ascii="Times New Roman" w:hAnsi="Times New Roman"/>
          <w:sz w:val="24"/>
        </w:rPr>
        <w:t>r</w:t>
      </w:r>
      <w:r w:rsidR="00977341" w:rsidRPr="00961A01">
        <w:rPr>
          <w:rFonts w:ascii="Times New Roman" w:hAnsi="Times New Roman"/>
          <w:sz w:val="24"/>
        </w:rPr>
        <w:t xml:space="preserve"> and </w:t>
      </w:r>
      <w:r w:rsidR="00D40D9D" w:rsidRPr="00961A01">
        <w:rPr>
          <w:rFonts w:ascii="Times New Roman" w:hAnsi="Times New Roman"/>
          <w:sz w:val="24"/>
        </w:rPr>
        <w:t>ind</w:t>
      </w:r>
      <w:r w:rsidR="00D40D9D">
        <w:rPr>
          <w:rFonts w:ascii="Times New Roman" w:hAnsi="Times New Roman"/>
          <w:sz w:val="24"/>
        </w:rPr>
        <w:t>ividualistic</w:t>
      </w:r>
      <w:r w:rsidR="00977341" w:rsidRPr="00961A01">
        <w:rPr>
          <w:rFonts w:ascii="Times New Roman" w:hAnsi="Times New Roman"/>
          <w:sz w:val="24"/>
        </w:rPr>
        <w:t xml:space="preserve">. It finds truth in the deliverances of </w:t>
      </w:r>
      <w:r w:rsidR="00D40D9D" w:rsidRPr="00961A01">
        <w:rPr>
          <w:rFonts w:ascii="Times New Roman" w:hAnsi="Times New Roman"/>
          <w:sz w:val="24"/>
        </w:rPr>
        <w:t>sensat</w:t>
      </w:r>
      <w:r w:rsidR="00D40D9D">
        <w:rPr>
          <w:rFonts w:ascii="Times New Roman" w:hAnsi="Times New Roman"/>
          <w:sz w:val="24"/>
        </w:rPr>
        <w:t>i</w:t>
      </w:r>
      <w:r w:rsidR="00D40D9D" w:rsidRPr="00961A01">
        <w:rPr>
          <w:rFonts w:ascii="Times New Roman" w:hAnsi="Times New Roman"/>
          <w:sz w:val="24"/>
        </w:rPr>
        <w:t>on</w:t>
      </w:r>
      <w:r w:rsidR="00977341" w:rsidRPr="00961A01">
        <w:rPr>
          <w:rFonts w:ascii="Times New Roman" w:hAnsi="Times New Roman"/>
          <w:sz w:val="24"/>
        </w:rPr>
        <w:t xml:space="preserve">. In science it is empirical, in ethics utilitarian, and in politics democratic. Its social organization is based on contract. Mixed cultures are all other types of mentality which combine and mediate between the elements of the other two. The most significant expression of a mixed culture is </w:t>
      </w:r>
      <w:r w:rsidR="00D40D9D">
        <w:rPr>
          <w:rFonts w:ascii="Times New Roman" w:hAnsi="Times New Roman"/>
          <w:sz w:val="24"/>
        </w:rPr>
        <w:t>ca</w:t>
      </w:r>
      <w:r w:rsidR="00D40D9D" w:rsidRPr="00961A01">
        <w:rPr>
          <w:rFonts w:ascii="Times New Roman" w:hAnsi="Times New Roman"/>
          <w:sz w:val="24"/>
        </w:rPr>
        <w:t>lled</w:t>
      </w:r>
      <w:r w:rsidR="00977341" w:rsidRPr="00961A01">
        <w:rPr>
          <w:rFonts w:ascii="Times New Roman" w:hAnsi="Times New Roman"/>
          <w:sz w:val="24"/>
        </w:rPr>
        <w:t xml:space="preserve"> idealistic, </w:t>
      </w:r>
      <w:r w:rsidR="00D40D9D">
        <w:rPr>
          <w:rFonts w:ascii="Times New Roman" w:hAnsi="Times New Roman"/>
          <w:sz w:val="24"/>
        </w:rPr>
        <w:t xml:space="preserve">like </w:t>
      </w:r>
      <w:r w:rsidR="00977341" w:rsidRPr="00961A01">
        <w:rPr>
          <w:rFonts w:ascii="Times New Roman" w:hAnsi="Times New Roman"/>
          <w:sz w:val="24"/>
        </w:rPr>
        <w:t>the culture of Athens in the fifth century B.C. or the culture of medieval Europe in the thirteenth century. Here at the po</w:t>
      </w:r>
      <w:r w:rsidR="00FF3419">
        <w:rPr>
          <w:rFonts w:ascii="Times New Roman" w:hAnsi="Times New Roman"/>
          <w:sz w:val="24"/>
        </w:rPr>
        <w:t>in</w:t>
      </w:r>
      <w:r w:rsidR="00977341" w:rsidRPr="00961A01">
        <w:rPr>
          <w:rFonts w:ascii="Times New Roman" w:hAnsi="Times New Roman"/>
          <w:sz w:val="24"/>
        </w:rPr>
        <w:t>t of transition between an ideational and sensate culture a perfect balance is achieved</w:t>
      </w:r>
      <w:r w:rsidR="00FF3419">
        <w:rPr>
          <w:rFonts w:ascii="Times New Roman" w:hAnsi="Times New Roman"/>
          <w:sz w:val="24"/>
        </w:rPr>
        <w:t xml:space="preserve"> </w:t>
      </w:r>
      <w:r w:rsidR="00977341" w:rsidRPr="00961A01">
        <w:rPr>
          <w:rFonts w:ascii="Times New Roman" w:hAnsi="Times New Roman"/>
          <w:sz w:val="24"/>
        </w:rPr>
        <w:t>between spirit and sense.</w:t>
      </w:r>
    </w:p>
    <w:p w:rsidR="00961A01" w:rsidRDefault="00961A01" w:rsidP="00961A01">
      <w:pPr>
        <w:spacing w:after="0" w:line="240" w:lineRule="auto"/>
        <w:rPr>
          <w:rFonts w:ascii="Times New Roman" w:hAnsi="Times New Roman"/>
          <w:sz w:val="24"/>
        </w:rPr>
      </w:pPr>
    </w:p>
    <w:p w:rsidR="00961A01" w:rsidRDefault="00977341" w:rsidP="00961A01">
      <w:pPr>
        <w:spacing w:after="0" w:line="240" w:lineRule="auto"/>
        <w:rPr>
          <w:rFonts w:ascii="Times New Roman" w:hAnsi="Times New Roman"/>
          <w:sz w:val="24"/>
        </w:rPr>
      </w:pPr>
      <w:r w:rsidRPr="00961A01">
        <w:rPr>
          <w:rFonts w:ascii="Times New Roman" w:hAnsi="Times New Roman"/>
          <w:sz w:val="24"/>
        </w:rPr>
        <w:t xml:space="preserve">The conclusion of Sorokin's survey of the history of </w:t>
      </w:r>
      <w:r w:rsidR="00FF3419" w:rsidRPr="00961A01">
        <w:rPr>
          <w:rFonts w:ascii="Times New Roman" w:hAnsi="Times New Roman"/>
          <w:sz w:val="24"/>
        </w:rPr>
        <w:t>Graeco</w:t>
      </w:r>
      <w:r w:rsidRPr="00961A01">
        <w:rPr>
          <w:rFonts w:ascii="Times New Roman" w:hAnsi="Times New Roman"/>
          <w:sz w:val="24"/>
        </w:rPr>
        <w:t xml:space="preserve">-Roman and Western civilization is that there is a recurrent fluctuation from one type of </w:t>
      </w:r>
      <w:r w:rsidR="00FF3419">
        <w:rPr>
          <w:rFonts w:ascii="Times New Roman" w:hAnsi="Times New Roman"/>
          <w:sz w:val="24"/>
        </w:rPr>
        <w:t>c</w:t>
      </w:r>
      <w:r w:rsidR="00FF3419" w:rsidRPr="00961A01">
        <w:rPr>
          <w:rFonts w:ascii="Times New Roman" w:hAnsi="Times New Roman"/>
          <w:sz w:val="24"/>
        </w:rPr>
        <w:t>ulture</w:t>
      </w:r>
      <w:r w:rsidRPr="00961A01">
        <w:rPr>
          <w:rFonts w:ascii="Times New Roman" w:hAnsi="Times New Roman"/>
          <w:sz w:val="24"/>
        </w:rPr>
        <w:t xml:space="preserve"> to another. "When one of the forms has completed its immanent course and has lived the span of time destined to it</w:t>
      </w:r>
      <w:r w:rsidR="00DB1765">
        <w:rPr>
          <w:rFonts w:ascii="Times New Roman" w:hAnsi="Times New Roman"/>
          <w:sz w:val="24"/>
        </w:rPr>
        <w:t>, it d</w:t>
      </w:r>
      <w:r w:rsidRPr="00961A01">
        <w:rPr>
          <w:rFonts w:ascii="Times New Roman" w:hAnsi="Times New Roman"/>
          <w:sz w:val="24"/>
        </w:rPr>
        <w:t xml:space="preserve">ecays and is replaced, after the proper intermediary stages, by the other form </w:t>
      </w:r>
      <w:r w:rsidR="00FF3419">
        <w:rPr>
          <w:rFonts w:ascii="Times New Roman" w:hAnsi="Times New Roman"/>
          <w:sz w:val="24"/>
        </w:rPr>
        <w:t>…</w:t>
      </w:r>
      <w:r w:rsidR="005C33E2">
        <w:rPr>
          <w:rFonts w:ascii="Times New Roman" w:hAnsi="Times New Roman"/>
          <w:sz w:val="24"/>
        </w:rPr>
        <w:t xml:space="preserve"> </w:t>
      </w:r>
      <w:r w:rsidRPr="00961A01">
        <w:rPr>
          <w:rFonts w:ascii="Times New Roman" w:hAnsi="Times New Roman"/>
          <w:sz w:val="24"/>
        </w:rPr>
        <w:t xml:space="preserve">and so it will go until integrated culture or mankind disappears." Since each </w:t>
      </w:r>
      <w:r w:rsidR="00FF3419">
        <w:rPr>
          <w:rFonts w:ascii="Times New Roman" w:hAnsi="Times New Roman"/>
          <w:sz w:val="24"/>
        </w:rPr>
        <w:t>cu</w:t>
      </w:r>
      <w:r w:rsidR="00FF3419" w:rsidRPr="00961A01">
        <w:rPr>
          <w:rFonts w:ascii="Times New Roman" w:hAnsi="Times New Roman"/>
          <w:sz w:val="24"/>
        </w:rPr>
        <w:t>lture</w:t>
      </w:r>
      <w:r w:rsidRPr="00961A01">
        <w:rPr>
          <w:rFonts w:ascii="Times New Roman" w:hAnsi="Times New Roman"/>
          <w:sz w:val="24"/>
        </w:rPr>
        <w:t>, accord</w:t>
      </w:r>
      <w:r w:rsidR="00FF3419">
        <w:rPr>
          <w:rFonts w:ascii="Times New Roman" w:hAnsi="Times New Roman"/>
          <w:sz w:val="24"/>
        </w:rPr>
        <w:t>in</w:t>
      </w:r>
      <w:r w:rsidRPr="00961A01">
        <w:rPr>
          <w:rFonts w:ascii="Times New Roman" w:hAnsi="Times New Roman"/>
          <w:sz w:val="24"/>
        </w:rPr>
        <w:t>g to Sorokin, is a logically unified whol</w:t>
      </w:r>
      <w:r w:rsidR="00FF3419">
        <w:rPr>
          <w:rFonts w:ascii="Times New Roman" w:eastAsia="Times New Roman" w:hAnsi="Times New Roman" w:cs="Times New Roman"/>
          <w:sz w:val="24"/>
        </w:rPr>
        <w:t>e</w:t>
      </w:r>
      <w:r w:rsidRPr="00961A01">
        <w:rPr>
          <w:rFonts w:ascii="Times New Roman" w:hAnsi="Times New Roman"/>
          <w:sz w:val="24"/>
        </w:rPr>
        <w:t xml:space="preserve"> we are justified in expecting that pendular swings will </w:t>
      </w:r>
      <w:r w:rsidR="00DB1765">
        <w:rPr>
          <w:rFonts w:ascii="Times New Roman" w:hAnsi="Times New Roman"/>
          <w:sz w:val="24"/>
        </w:rPr>
        <w:t xml:space="preserve">be </w:t>
      </w:r>
      <w:r w:rsidRPr="00961A01">
        <w:rPr>
          <w:rFonts w:ascii="Times New Roman" w:hAnsi="Times New Roman"/>
          <w:sz w:val="24"/>
        </w:rPr>
        <w:t>observed in the historical development of the constituent parts. He marshals evidence to prove that s</w:t>
      </w:r>
      <w:r w:rsidR="009942E8">
        <w:rPr>
          <w:rFonts w:ascii="Times New Roman" w:hAnsi="Times New Roman"/>
          <w:sz w:val="24"/>
        </w:rPr>
        <w:t>ci</w:t>
      </w:r>
      <w:r w:rsidRPr="00961A01">
        <w:rPr>
          <w:rFonts w:ascii="Times New Roman" w:hAnsi="Times New Roman"/>
          <w:sz w:val="24"/>
        </w:rPr>
        <w:t xml:space="preserve">ence, </w:t>
      </w:r>
      <w:r w:rsidR="00D40D9D" w:rsidRPr="00961A01">
        <w:rPr>
          <w:rFonts w:ascii="Times New Roman" w:hAnsi="Times New Roman"/>
          <w:sz w:val="24"/>
        </w:rPr>
        <w:t>philoso</w:t>
      </w:r>
      <w:r w:rsidR="00D40D9D">
        <w:rPr>
          <w:rFonts w:ascii="Times New Roman" w:hAnsi="Times New Roman"/>
          <w:sz w:val="24"/>
        </w:rPr>
        <w:t>p</w:t>
      </w:r>
      <w:r w:rsidR="00D40D9D" w:rsidRPr="00961A01">
        <w:rPr>
          <w:rFonts w:ascii="Times New Roman" w:hAnsi="Times New Roman"/>
          <w:sz w:val="24"/>
        </w:rPr>
        <w:t>hy</w:t>
      </w:r>
      <w:r w:rsidRPr="00961A01">
        <w:rPr>
          <w:rFonts w:ascii="Times New Roman" w:hAnsi="Times New Roman"/>
          <w:sz w:val="24"/>
        </w:rPr>
        <w:t>, law, po</w:t>
      </w:r>
      <w:r w:rsidR="009942E8">
        <w:rPr>
          <w:rFonts w:ascii="Times New Roman" w:hAnsi="Times New Roman"/>
          <w:sz w:val="24"/>
        </w:rPr>
        <w:t>li</w:t>
      </w:r>
      <w:r w:rsidRPr="00961A01">
        <w:rPr>
          <w:rFonts w:ascii="Times New Roman" w:hAnsi="Times New Roman"/>
          <w:sz w:val="24"/>
        </w:rPr>
        <w:t xml:space="preserve">tical and economic organization "all change synchronously and in the same direction." With an anxious eye on the critics, these conclusions are hedged in with a </w:t>
      </w:r>
      <w:r w:rsidR="009942E8" w:rsidRPr="00961A01">
        <w:rPr>
          <w:rFonts w:ascii="Times New Roman" w:hAnsi="Times New Roman"/>
          <w:sz w:val="24"/>
        </w:rPr>
        <w:t>n</w:t>
      </w:r>
      <w:r w:rsidR="009942E8">
        <w:rPr>
          <w:rFonts w:ascii="Times New Roman" w:hAnsi="Times New Roman"/>
          <w:sz w:val="24"/>
        </w:rPr>
        <w:t>u</w:t>
      </w:r>
      <w:r w:rsidR="009942E8" w:rsidRPr="00961A01">
        <w:rPr>
          <w:rFonts w:ascii="Times New Roman" w:hAnsi="Times New Roman"/>
          <w:sz w:val="24"/>
        </w:rPr>
        <w:t>mbe</w:t>
      </w:r>
      <w:r w:rsidR="009942E8">
        <w:rPr>
          <w:rFonts w:ascii="Times New Roman" w:hAnsi="Times New Roman"/>
          <w:sz w:val="24"/>
        </w:rPr>
        <w:t>r</w:t>
      </w:r>
      <w:r w:rsidRPr="00961A01">
        <w:rPr>
          <w:rFonts w:ascii="Times New Roman" w:hAnsi="Times New Roman"/>
          <w:sz w:val="24"/>
        </w:rPr>
        <w:t xml:space="preserve"> of half-hearted qualifications. There is never a return to the original position in its every detail, the rate of development varies, and the existence of </w:t>
      </w:r>
      <w:r w:rsidR="009942E8">
        <w:rPr>
          <w:rFonts w:ascii="Times New Roman" w:hAnsi="Times New Roman"/>
          <w:sz w:val="24"/>
        </w:rPr>
        <w:t>v</w:t>
      </w:r>
      <w:r w:rsidRPr="00961A01">
        <w:rPr>
          <w:rFonts w:ascii="Times New Roman" w:hAnsi="Times New Roman"/>
          <w:sz w:val="24"/>
        </w:rPr>
        <w:t>estig</w:t>
      </w:r>
      <w:r w:rsidR="009942E8">
        <w:rPr>
          <w:rFonts w:ascii="Times New Roman" w:hAnsi="Times New Roman"/>
          <w:sz w:val="24"/>
        </w:rPr>
        <w:t>i</w:t>
      </w:r>
      <w:r w:rsidRPr="00961A01">
        <w:rPr>
          <w:rFonts w:ascii="Times New Roman" w:hAnsi="Times New Roman"/>
          <w:sz w:val="24"/>
        </w:rPr>
        <w:t>al traits and minor mutations is acknowledged. But the theme song repeated aga</w:t>
      </w:r>
      <w:r w:rsidR="009942E8">
        <w:rPr>
          <w:rFonts w:ascii="Times New Roman" w:hAnsi="Times New Roman"/>
          <w:sz w:val="24"/>
        </w:rPr>
        <w:t>in</w:t>
      </w:r>
      <w:r w:rsidRPr="00961A01">
        <w:rPr>
          <w:rFonts w:ascii="Times New Roman" w:hAnsi="Times New Roman"/>
          <w:sz w:val="24"/>
        </w:rPr>
        <w:t xml:space="preserve"> and again in this million-word tract is</w:t>
      </w:r>
      <w:r w:rsidR="00DB1765">
        <w:rPr>
          <w:rFonts w:ascii="Times New Roman" w:hAnsi="Times New Roman"/>
          <w:sz w:val="24"/>
        </w:rPr>
        <w:t>:</w:t>
      </w:r>
      <w:r w:rsidRPr="00961A01">
        <w:rPr>
          <w:rFonts w:ascii="Times New Roman" w:hAnsi="Times New Roman"/>
          <w:sz w:val="24"/>
        </w:rPr>
        <w:t xml:space="preserve"> the law of the pendulum is the law of all social and cultural life.</w:t>
      </w:r>
    </w:p>
    <w:p w:rsidR="00961A01" w:rsidRDefault="00961A01" w:rsidP="00961A01">
      <w:pPr>
        <w:spacing w:after="0" w:line="240" w:lineRule="auto"/>
        <w:rPr>
          <w:rFonts w:ascii="Times New Roman" w:hAnsi="Times New Roman"/>
          <w:sz w:val="24"/>
        </w:rPr>
      </w:pPr>
    </w:p>
    <w:p w:rsidR="00961A01" w:rsidRDefault="00977341" w:rsidP="00961A01">
      <w:pPr>
        <w:spacing w:after="0" w:line="240" w:lineRule="auto"/>
        <w:rPr>
          <w:rFonts w:ascii="Times New Roman" w:hAnsi="Times New Roman"/>
          <w:sz w:val="24"/>
        </w:rPr>
      </w:pPr>
      <w:r w:rsidRPr="00961A01">
        <w:rPr>
          <w:rFonts w:ascii="Times New Roman" w:hAnsi="Times New Roman"/>
          <w:sz w:val="24"/>
        </w:rPr>
        <w:t>Sorokin's construction is vulnerable at so many points that one is embarrassed to know where to begin.</w:t>
      </w:r>
      <w:r w:rsidR="00DB1765">
        <w:rPr>
          <w:rFonts w:ascii="Times New Roman" w:hAnsi="Times New Roman"/>
          <w:sz w:val="24"/>
        </w:rPr>
        <w:t xml:space="preserve"> I </w:t>
      </w:r>
      <w:r w:rsidRPr="00961A01">
        <w:rPr>
          <w:rFonts w:ascii="Times New Roman" w:hAnsi="Times New Roman"/>
          <w:sz w:val="24"/>
        </w:rPr>
        <w:t xml:space="preserve">indicate only the main lines of criticism. </w:t>
      </w:r>
      <w:r w:rsidR="00DB1765">
        <w:rPr>
          <w:rFonts w:ascii="Times New Roman" w:hAnsi="Times New Roman"/>
          <w:sz w:val="24"/>
        </w:rPr>
        <w:t>First</w:t>
      </w:r>
      <w:r w:rsidRPr="00961A01">
        <w:rPr>
          <w:rFonts w:ascii="Times New Roman" w:hAnsi="Times New Roman"/>
          <w:sz w:val="24"/>
        </w:rPr>
        <w:t xml:space="preserve"> of all, the basic conception of pendularity, as employed by Sorokin, is mystical and possesses no explanatory significance. A</w:t>
      </w:r>
      <w:r w:rsidR="00DB1765">
        <w:rPr>
          <w:rFonts w:ascii="Times New Roman" w:hAnsi="Times New Roman"/>
          <w:sz w:val="24"/>
        </w:rPr>
        <w:t xml:space="preserve">ll </w:t>
      </w:r>
      <w:r w:rsidRPr="00961A01">
        <w:rPr>
          <w:rFonts w:ascii="Times New Roman" w:hAnsi="Times New Roman"/>
          <w:sz w:val="24"/>
        </w:rPr>
        <w:t>it tells us is t</w:t>
      </w:r>
      <w:r w:rsidR="009942E8">
        <w:rPr>
          <w:rFonts w:ascii="Times New Roman" w:hAnsi="Times New Roman"/>
          <w:sz w:val="24"/>
        </w:rPr>
        <w:t>ha</w:t>
      </w:r>
      <w:r w:rsidRPr="00961A01">
        <w:rPr>
          <w:rFonts w:ascii="Times New Roman" w:hAnsi="Times New Roman"/>
          <w:sz w:val="24"/>
        </w:rPr>
        <w:t xml:space="preserve">t culture </w:t>
      </w:r>
      <w:r w:rsidR="009942E8">
        <w:rPr>
          <w:rFonts w:ascii="Times New Roman" w:hAnsi="Times New Roman"/>
          <w:sz w:val="24"/>
        </w:rPr>
        <w:t>i</w:t>
      </w:r>
      <w:r w:rsidRPr="00961A01">
        <w:rPr>
          <w:rFonts w:ascii="Times New Roman" w:hAnsi="Times New Roman"/>
          <w:sz w:val="24"/>
        </w:rPr>
        <w:t xml:space="preserve">s now "hot" and now "cold," just as dresses are now short and now long. But why it is one thing now and not another, why it appears here and not </w:t>
      </w:r>
      <w:r w:rsidR="00D40D9D" w:rsidRPr="00961A01">
        <w:rPr>
          <w:rFonts w:ascii="Times New Roman" w:hAnsi="Times New Roman"/>
          <w:sz w:val="24"/>
        </w:rPr>
        <w:t>t</w:t>
      </w:r>
      <w:r w:rsidR="00D40D9D">
        <w:rPr>
          <w:rFonts w:ascii="Times New Roman" w:hAnsi="Times New Roman"/>
          <w:sz w:val="24"/>
        </w:rPr>
        <w:t>h</w:t>
      </w:r>
      <w:r w:rsidR="00D40D9D" w:rsidRPr="00961A01">
        <w:rPr>
          <w:rFonts w:ascii="Times New Roman" w:hAnsi="Times New Roman"/>
          <w:sz w:val="24"/>
        </w:rPr>
        <w:t>e</w:t>
      </w:r>
      <w:r w:rsidR="00D40D9D">
        <w:rPr>
          <w:rFonts w:ascii="Times New Roman" w:hAnsi="Times New Roman"/>
          <w:sz w:val="24"/>
        </w:rPr>
        <w:t>r</w:t>
      </w:r>
      <w:r w:rsidR="00D40D9D" w:rsidRPr="00961A01">
        <w:rPr>
          <w:rFonts w:ascii="Times New Roman" w:hAnsi="Times New Roman"/>
          <w:sz w:val="24"/>
        </w:rPr>
        <w:t>e</w:t>
      </w:r>
      <w:r w:rsidRPr="00961A01">
        <w:rPr>
          <w:rFonts w:ascii="Times New Roman" w:hAnsi="Times New Roman"/>
          <w:sz w:val="24"/>
        </w:rPr>
        <w:t>, now and not then</w:t>
      </w:r>
      <w:r w:rsidR="00D75ABB">
        <w:rPr>
          <w:rFonts w:ascii="Times New Roman" w:hAnsi="Times New Roman"/>
          <w:sz w:val="24"/>
        </w:rPr>
        <w:t>—</w:t>
      </w:r>
      <w:r w:rsidRPr="00961A01">
        <w:rPr>
          <w:rFonts w:ascii="Times New Roman" w:hAnsi="Times New Roman"/>
          <w:sz w:val="24"/>
        </w:rPr>
        <w:t xml:space="preserve">the </w:t>
      </w:r>
      <w:r w:rsidR="00D40D9D">
        <w:rPr>
          <w:rFonts w:ascii="Times New Roman" w:hAnsi="Times New Roman"/>
          <w:sz w:val="24"/>
        </w:rPr>
        <w:t>cru</w:t>
      </w:r>
      <w:r w:rsidR="00D40D9D" w:rsidRPr="00961A01">
        <w:rPr>
          <w:rFonts w:ascii="Times New Roman" w:hAnsi="Times New Roman"/>
          <w:sz w:val="24"/>
        </w:rPr>
        <w:t>c</w:t>
      </w:r>
      <w:r w:rsidR="00D40D9D">
        <w:rPr>
          <w:rFonts w:ascii="Times New Roman" w:hAnsi="Times New Roman"/>
          <w:sz w:val="24"/>
        </w:rPr>
        <w:t>ia</w:t>
      </w:r>
      <w:r w:rsidR="00D40D9D" w:rsidRPr="00961A01">
        <w:rPr>
          <w:rFonts w:ascii="Times New Roman" w:hAnsi="Times New Roman"/>
          <w:sz w:val="24"/>
        </w:rPr>
        <w:t>l</w:t>
      </w:r>
      <w:r w:rsidRPr="00961A01">
        <w:rPr>
          <w:rFonts w:ascii="Times New Roman" w:hAnsi="Times New Roman"/>
          <w:sz w:val="24"/>
        </w:rPr>
        <w:t xml:space="preserve"> questions for purposes of scientific prediction and control</w:t>
      </w:r>
      <w:r w:rsidR="00D75ABB">
        <w:rPr>
          <w:rFonts w:ascii="Times New Roman" w:hAnsi="Times New Roman"/>
          <w:sz w:val="24"/>
        </w:rPr>
        <w:t>—</w:t>
      </w:r>
      <w:r w:rsidRPr="00961A01">
        <w:rPr>
          <w:rFonts w:ascii="Times New Roman" w:hAnsi="Times New Roman"/>
          <w:sz w:val="24"/>
        </w:rPr>
        <w:t>are left com</w:t>
      </w:r>
      <w:r w:rsidR="0040426B" w:rsidRPr="00961A01">
        <w:rPr>
          <w:rFonts w:ascii="Times New Roman" w:hAnsi="Times New Roman"/>
          <w:sz w:val="24"/>
        </w:rPr>
        <w:t>pletely unanswered. Indeed, on Sorokin's own assumption that the process has "an immanent self-regulation and self-direct</w:t>
      </w:r>
      <w:r w:rsidR="009942E8">
        <w:rPr>
          <w:rFonts w:ascii="Times New Roman" w:hAnsi="Times New Roman"/>
          <w:sz w:val="24"/>
        </w:rPr>
        <w:t>io</w:t>
      </w:r>
      <w:r w:rsidR="0040426B" w:rsidRPr="00961A01">
        <w:rPr>
          <w:rFonts w:ascii="Times New Roman" w:hAnsi="Times New Roman"/>
          <w:sz w:val="24"/>
        </w:rPr>
        <w:t>n" such questions are meaningless. All he can assert is the tautology that it is the essential nature of culture (art, literature, etc.) to fluctuate from one pole to another. He introduces no prin</w:t>
      </w:r>
      <w:r w:rsidR="009942E8">
        <w:rPr>
          <w:rFonts w:ascii="Times New Roman" w:hAnsi="Times New Roman"/>
          <w:sz w:val="24"/>
        </w:rPr>
        <w:t>ci</w:t>
      </w:r>
      <w:r w:rsidR="0040426B" w:rsidRPr="00961A01">
        <w:rPr>
          <w:rFonts w:ascii="Times New Roman" w:hAnsi="Times New Roman"/>
          <w:sz w:val="24"/>
        </w:rPr>
        <w:t xml:space="preserve">ple of material determination, so that the only ground for his grandiose prophecy about the advent of a new period of </w:t>
      </w:r>
      <w:r w:rsidR="009942E8">
        <w:rPr>
          <w:rFonts w:ascii="Times New Roman" w:hAnsi="Times New Roman"/>
          <w:sz w:val="24"/>
        </w:rPr>
        <w:t>id</w:t>
      </w:r>
      <w:r w:rsidR="0040426B" w:rsidRPr="00961A01">
        <w:rPr>
          <w:rFonts w:ascii="Times New Roman" w:hAnsi="Times New Roman"/>
          <w:sz w:val="24"/>
        </w:rPr>
        <w:t>eational totalitarianism, even grant</w:t>
      </w:r>
      <w:r w:rsidR="009942E8">
        <w:rPr>
          <w:rFonts w:ascii="Times New Roman" w:hAnsi="Times New Roman"/>
          <w:sz w:val="24"/>
        </w:rPr>
        <w:t>in</w:t>
      </w:r>
      <w:r w:rsidR="0040426B" w:rsidRPr="00961A01">
        <w:rPr>
          <w:rFonts w:ascii="Times New Roman" w:hAnsi="Times New Roman"/>
          <w:sz w:val="24"/>
        </w:rPr>
        <w:t xml:space="preserve">g him his data, is a </w:t>
      </w:r>
      <w:r w:rsidR="009942E8" w:rsidRPr="00961A01">
        <w:rPr>
          <w:rFonts w:ascii="Times New Roman" w:hAnsi="Times New Roman"/>
          <w:sz w:val="24"/>
        </w:rPr>
        <w:t>s</w:t>
      </w:r>
      <w:r w:rsidR="009942E8">
        <w:rPr>
          <w:rFonts w:ascii="Times New Roman" w:hAnsi="Times New Roman"/>
          <w:sz w:val="24"/>
        </w:rPr>
        <w:t>i</w:t>
      </w:r>
      <w:r w:rsidR="009942E8" w:rsidRPr="00961A01">
        <w:rPr>
          <w:rFonts w:ascii="Times New Roman" w:hAnsi="Times New Roman"/>
          <w:sz w:val="24"/>
        </w:rPr>
        <w:t>mple</w:t>
      </w:r>
      <w:r w:rsidR="0040426B" w:rsidRPr="00961A01">
        <w:rPr>
          <w:rFonts w:ascii="Times New Roman" w:hAnsi="Times New Roman"/>
          <w:sz w:val="24"/>
        </w:rPr>
        <w:t xml:space="preserve"> and risky induction from a few cases. So </w:t>
      </w:r>
      <w:r w:rsidR="009942E8" w:rsidRPr="00961A01">
        <w:rPr>
          <w:rFonts w:ascii="Times New Roman" w:hAnsi="Times New Roman"/>
          <w:sz w:val="24"/>
        </w:rPr>
        <w:t>it</w:t>
      </w:r>
      <w:r w:rsidR="0040426B" w:rsidRPr="00961A01">
        <w:rPr>
          <w:rFonts w:ascii="Times New Roman" w:hAnsi="Times New Roman"/>
          <w:sz w:val="24"/>
        </w:rPr>
        <w:t xml:space="preserve"> has been twice or thrice, so it will be. In science, however, the observation of a genuine periodi</w:t>
      </w:r>
      <w:r w:rsidR="009942E8">
        <w:rPr>
          <w:rFonts w:ascii="Times New Roman" w:hAnsi="Times New Roman"/>
          <w:sz w:val="24"/>
        </w:rPr>
        <w:t>ci</w:t>
      </w:r>
      <w:r w:rsidR="0040426B" w:rsidRPr="00961A01">
        <w:rPr>
          <w:rFonts w:ascii="Times New Roman" w:hAnsi="Times New Roman"/>
          <w:sz w:val="24"/>
        </w:rPr>
        <w:t xml:space="preserve">ty or fluctuation is never taken as a brute datum or ultimate fact. It does little more than mark the </w:t>
      </w:r>
      <w:r w:rsidR="009942E8" w:rsidRPr="00961A01">
        <w:rPr>
          <w:rFonts w:ascii="Times New Roman" w:hAnsi="Times New Roman"/>
          <w:sz w:val="24"/>
        </w:rPr>
        <w:t>beginning</w:t>
      </w:r>
      <w:r w:rsidR="0040426B" w:rsidRPr="00961A01">
        <w:rPr>
          <w:rFonts w:ascii="Times New Roman" w:hAnsi="Times New Roman"/>
          <w:sz w:val="24"/>
        </w:rPr>
        <w:t xml:space="preserve"> of a problem, not, as in the present case, the close of an </w:t>
      </w:r>
      <w:r w:rsidR="009942E8">
        <w:rPr>
          <w:rFonts w:ascii="Times New Roman" w:hAnsi="Times New Roman"/>
          <w:sz w:val="24"/>
        </w:rPr>
        <w:t>in</w:t>
      </w:r>
      <w:r w:rsidR="009942E8" w:rsidRPr="00961A01">
        <w:rPr>
          <w:rFonts w:ascii="Times New Roman" w:hAnsi="Times New Roman"/>
          <w:sz w:val="24"/>
        </w:rPr>
        <w:t>quiry</w:t>
      </w:r>
      <w:r w:rsidR="0040426B" w:rsidRPr="00961A01">
        <w:rPr>
          <w:rFonts w:ascii="Times New Roman" w:hAnsi="Times New Roman"/>
          <w:sz w:val="24"/>
        </w:rPr>
        <w:t>.</w:t>
      </w:r>
    </w:p>
    <w:p w:rsidR="00961A01" w:rsidRDefault="00961A01" w:rsidP="00961A01">
      <w:pPr>
        <w:spacing w:after="0" w:line="240" w:lineRule="auto"/>
        <w:rPr>
          <w:rFonts w:ascii="Times New Roman" w:hAnsi="Times New Roman"/>
          <w:sz w:val="24"/>
        </w:rPr>
      </w:pPr>
    </w:p>
    <w:p w:rsidR="00961A01" w:rsidRDefault="0040426B" w:rsidP="00961A01">
      <w:pPr>
        <w:spacing w:after="0" w:line="240" w:lineRule="auto"/>
        <w:rPr>
          <w:rFonts w:ascii="Times New Roman" w:hAnsi="Times New Roman"/>
          <w:sz w:val="24"/>
        </w:rPr>
      </w:pPr>
      <w:r w:rsidRPr="00961A01">
        <w:rPr>
          <w:rFonts w:ascii="Times New Roman" w:hAnsi="Times New Roman"/>
          <w:sz w:val="24"/>
        </w:rPr>
        <w:t>But are the fluctuations reported by Sorok</w:t>
      </w:r>
      <w:r w:rsidR="009942E8">
        <w:rPr>
          <w:rFonts w:ascii="Times New Roman" w:hAnsi="Times New Roman"/>
          <w:sz w:val="24"/>
        </w:rPr>
        <w:t>in</w:t>
      </w:r>
      <w:r w:rsidRPr="00961A01">
        <w:rPr>
          <w:rFonts w:ascii="Times New Roman" w:hAnsi="Times New Roman"/>
          <w:sz w:val="24"/>
        </w:rPr>
        <w:t xml:space="preserve"> genuine? He engages in some fanciful </w:t>
      </w:r>
      <w:r w:rsidR="00961A01">
        <w:rPr>
          <w:rFonts w:ascii="Times New Roman" w:hAnsi="Times New Roman"/>
          <w:sz w:val="24"/>
        </w:rPr>
        <w:t>inte</w:t>
      </w:r>
      <w:r w:rsidRPr="00961A01">
        <w:rPr>
          <w:rFonts w:ascii="Times New Roman" w:hAnsi="Times New Roman"/>
          <w:sz w:val="24"/>
        </w:rPr>
        <w:t xml:space="preserve">rpretations to get all the data into his net. If one starts out with loose evaluating categories, </w:t>
      </w:r>
      <w:r w:rsidRPr="00961A01">
        <w:rPr>
          <w:rFonts w:ascii="Times New Roman" w:hAnsi="Times New Roman"/>
          <w:sz w:val="24"/>
        </w:rPr>
        <w:lastRenderedPageBreak/>
        <w:t xml:space="preserve">makes </w:t>
      </w:r>
      <w:r w:rsidR="009942E8" w:rsidRPr="00961A01">
        <w:rPr>
          <w:rFonts w:ascii="Times New Roman" w:hAnsi="Times New Roman"/>
          <w:sz w:val="24"/>
        </w:rPr>
        <w:t>select</w:t>
      </w:r>
      <w:r w:rsidR="009942E8">
        <w:rPr>
          <w:rFonts w:ascii="Times New Roman" w:hAnsi="Times New Roman"/>
          <w:sz w:val="24"/>
        </w:rPr>
        <w:t>ion</w:t>
      </w:r>
      <w:r w:rsidR="009942E8" w:rsidRPr="00961A01">
        <w:rPr>
          <w:rFonts w:ascii="Times New Roman" w:hAnsi="Times New Roman"/>
          <w:sz w:val="24"/>
        </w:rPr>
        <w:t>s</w:t>
      </w:r>
      <w:r w:rsidRPr="00961A01">
        <w:rPr>
          <w:rFonts w:ascii="Times New Roman" w:hAnsi="Times New Roman"/>
          <w:sz w:val="24"/>
        </w:rPr>
        <w:t xml:space="preserve"> from almost </w:t>
      </w:r>
      <w:r w:rsidR="009942E8" w:rsidRPr="00961A01">
        <w:rPr>
          <w:rFonts w:ascii="Times New Roman" w:hAnsi="Times New Roman"/>
          <w:sz w:val="24"/>
        </w:rPr>
        <w:t>unlimited</w:t>
      </w:r>
      <w:r w:rsidRPr="00961A01">
        <w:rPr>
          <w:rFonts w:ascii="Times New Roman" w:hAnsi="Times New Roman"/>
          <w:sz w:val="24"/>
        </w:rPr>
        <w:t xml:space="preserve"> material, and refuses to be bound by a constant time interval for to-and-fro oscillations, any curve can be drawn to fit</w:t>
      </w:r>
      <w:r w:rsidR="00961A01">
        <w:rPr>
          <w:rFonts w:ascii="Times New Roman" w:hAnsi="Times New Roman"/>
          <w:sz w:val="24"/>
        </w:rPr>
        <w:t xml:space="preserve"> </w:t>
      </w:r>
      <w:r w:rsidRPr="00961A01">
        <w:rPr>
          <w:rFonts w:ascii="Times New Roman" w:hAnsi="Times New Roman"/>
          <w:sz w:val="24"/>
        </w:rPr>
        <w:t xml:space="preserve">the facts. More important still, in his anxiety to </w:t>
      </w:r>
      <w:r w:rsidR="009942E8" w:rsidRPr="00961A01">
        <w:rPr>
          <w:rFonts w:ascii="Times New Roman" w:hAnsi="Times New Roman"/>
          <w:sz w:val="24"/>
        </w:rPr>
        <w:t>stress</w:t>
      </w:r>
      <w:r w:rsidRPr="00961A01">
        <w:rPr>
          <w:rFonts w:ascii="Times New Roman" w:hAnsi="Times New Roman"/>
          <w:sz w:val="24"/>
        </w:rPr>
        <w:t xml:space="preserve"> the aspects of recurrence Sorokin reveals his chief weakness</w:t>
      </w:r>
      <w:r w:rsidR="00D75ABB">
        <w:rPr>
          <w:rFonts w:ascii="Times New Roman" w:hAnsi="Times New Roman"/>
          <w:sz w:val="24"/>
        </w:rPr>
        <w:t>—</w:t>
      </w:r>
      <w:r w:rsidRPr="00961A01">
        <w:rPr>
          <w:rFonts w:ascii="Times New Roman" w:hAnsi="Times New Roman"/>
          <w:sz w:val="24"/>
        </w:rPr>
        <w:t xml:space="preserve">an </w:t>
      </w:r>
      <w:r w:rsidRPr="00DB1765">
        <w:rPr>
          <w:rFonts w:ascii="Times New Roman" w:hAnsi="Times New Roman"/>
          <w:i/>
          <w:iCs/>
          <w:sz w:val="24"/>
        </w:rPr>
        <w:t>unhistorical</w:t>
      </w:r>
      <w:r w:rsidRPr="00961A01">
        <w:rPr>
          <w:rFonts w:ascii="Times New Roman" w:hAnsi="Times New Roman"/>
          <w:sz w:val="24"/>
        </w:rPr>
        <w:t xml:space="preserve"> approach to cultural phenomena. Take </w:t>
      </w:r>
      <w:r w:rsidR="00961A01">
        <w:rPr>
          <w:rFonts w:ascii="Times New Roman" w:hAnsi="Times New Roman"/>
          <w:sz w:val="24"/>
        </w:rPr>
        <w:t>his</w:t>
      </w:r>
      <w:r w:rsidRPr="00961A01">
        <w:rPr>
          <w:rFonts w:ascii="Times New Roman" w:hAnsi="Times New Roman"/>
          <w:sz w:val="24"/>
        </w:rPr>
        <w:t xml:space="preserve"> strongest case. He traces the rise and </w:t>
      </w:r>
      <w:r w:rsidR="009942E8" w:rsidRPr="00961A01">
        <w:rPr>
          <w:rFonts w:ascii="Times New Roman" w:hAnsi="Times New Roman"/>
          <w:sz w:val="24"/>
        </w:rPr>
        <w:t>decl</w:t>
      </w:r>
      <w:r w:rsidR="009942E8">
        <w:rPr>
          <w:rFonts w:ascii="Times New Roman" w:hAnsi="Times New Roman"/>
          <w:sz w:val="24"/>
        </w:rPr>
        <w:t>i</w:t>
      </w:r>
      <w:r w:rsidR="009942E8" w:rsidRPr="00961A01">
        <w:rPr>
          <w:rFonts w:ascii="Times New Roman" w:hAnsi="Times New Roman"/>
          <w:sz w:val="24"/>
        </w:rPr>
        <w:t>ne</w:t>
      </w:r>
      <w:r w:rsidRPr="00961A01">
        <w:rPr>
          <w:rFonts w:ascii="Times New Roman" w:hAnsi="Times New Roman"/>
          <w:sz w:val="24"/>
        </w:rPr>
        <w:t xml:space="preserve"> of nudity in art as an </w:t>
      </w:r>
      <w:r w:rsidR="00961A01">
        <w:rPr>
          <w:rFonts w:ascii="Times New Roman" w:hAnsi="Times New Roman"/>
          <w:sz w:val="24"/>
        </w:rPr>
        <w:t>in</w:t>
      </w:r>
      <w:r w:rsidRPr="00961A01">
        <w:rPr>
          <w:rFonts w:ascii="Times New Roman" w:hAnsi="Times New Roman"/>
          <w:sz w:val="24"/>
        </w:rPr>
        <w:t xml:space="preserve">dex of the presence and intensity of the ideational and sensate modes of mentality. But he begs the question of the significance of nudity in different </w:t>
      </w:r>
      <w:r w:rsidR="009942E8" w:rsidRPr="00961A01">
        <w:rPr>
          <w:rFonts w:ascii="Times New Roman" w:hAnsi="Times New Roman"/>
          <w:sz w:val="24"/>
        </w:rPr>
        <w:t>pe</w:t>
      </w:r>
      <w:r w:rsidR="009942E8">
        <w:rPr>
          <w:rFonts w:ascii="Times New Roman" w:hAnsi="Times New Roman"/>
          <w:sz w:val="24"/>
        </w:rPr>
        <w:t>ri</w:t>
      </w:r>
      <w:r w:rsidR="009942E8" w:rsidRPr="00961A01">
        <w:rPr>
          <w:rFonts w:ascii="Times New Roman" w:hAnsi="Times New Roman"/>
          <w:sz w:val="24"/>
        </w:rPr>
        <w:t>ods</w:t>
      </w:r>
      <w:r w:rsidRPr="00961A01">
        <w:rPr>
          <w:rFonts w:ascii="Times New Roman" w:hAnsi="Times New Roman"/>
          <w:sz w:val="24"/>
        </w:rPr>
        <w:t>. He presents no evidence that the</w:t>
      </w:r>
      <w:r w:rsidR="00DB1765">
        <w:rPr>
          <w:rFonts w:ascii="Times New Roman" w:hAnsi="Times New Roman"/>
          <w:sz w:val="24"/>
        </w:rPr>
        <w:t xml:space="preserve"> cl</w:t>
      </w:r>
      <w:r w:rsidRPr="00961A01">
        <w:rPr>
          <w:rFonts w:ascii="Times New Roman" w:hAnsi="Times New Roman"/>
          <w:sz w:val="24"/>
        </w:rPr>
        <w:t xml:space="preserve">uster of meanings associated with nudity are the same in the late Hellenistic, Renaissance, and contemporary cultures. Or he speaks of the recurrence of empiricism and </w:t>
      </w:r>
      <w:r w:rsidR="00961A01">
        <w:rPr>
          <w:rFonts w:ascii="Times New Roman" w:hAnsi="Times New Roman"/>
          <w:sz w:val="24"/>
        </w:rPr>
        <w:t xml:space="preserve">overlooks </w:t>
      </w:r>
      <w:r w:rsidRPr="00961A01">
        <w:rPr>
          <w:rFonts w:ascii="Times New Roman" w:hAnsi="Times New Roman"/>
          <w:sz w:val="24"/>
        </w:rPr>
        <w:t>completely the striking d</w:t>
      </w:r>
      <w:r w:rsidR="00961A01">
        <w:rPr>
          <w:rFonts w:ascii="Times New Roman" w:hAnsi="Times New Roman"/>
          <w:sz w:val="24"/>
        </w:rPr>
        <w:t>iff</w:t>
      </w:r>
      <w:r w:rsidRPr="00961A01">
        <w:rPr>
          <w:rFonts w:ascii="Times New Roman" w:hAnsi="Times New Roman"/>
          <w:sz w:val="24"/>
        </w:rPr>
        <w:t>erences between the nature, origin, and cultural impact of the empiricisms represented by Epicurus, Ockham, and Dewey.</w:t>
      </w:r>
    </w:p>
    <w:p w:rsidR="00961A01" w:rsidRDefault="00961A01" w:rsidP="00961A01">
      <w:pPr>
        <w:spacing w:after="0" w:line="240" w:lineRule="auto"/>
        <w:rPr>
          <w:rFonts w:ascii="Times New Roman" w:hAnsi="Times New Roman"/>
          <w:sz w:val="24"/>
        </w:rPr>
      </w:pPr>
    </w:p>
    <w:p w:rsidR="00961A01" w:rsidRDefault="0040426B" w:rsidP="00961A01">
      <w:pPr>
        <w:spacing w:after="0" w:line="240" w:lineRule="auto"/>
        <w:rPr>
          <w:rFonts w:ascii="Times New Roman" w:hAnsi="Times New Roman"/>
          <w:sz w:val="24"/>
        </w:rPr>
      </w:pPr>
      <w:r w:rsidRPr="00961A01">
        <w:rPr>
          <w:rFonts w:ascii="Times New Roman" w:hAnsi="Times New Roman"/>
          <w:sz w:val="24"/>
        </w:rPr>
        <w:t xml:space="preserve">The very logic Professor </w:t>
      </w:r>
      <w:r w:rsidR="009942E8" w:rsidRPr="00961A01">
        <w:rPr>
          <w:rFonts w:ascii="Times New Roman" w:hAnsi="Times New Roman"/>
          <w:sz w:val="24"/>
        </w:rPr>
        <w:t>Soroki</w:t>
      </w:r>
      <w:r w:rsidR="009942E8">
        <w:rPr>
          <w:rFonts w:ascii="Times New Roman" w:hAnsi="Times New Roman"/>
          <w:sz w:val="24"/>
        </w:rPr>
        <w:t xml:space="preserve">n </w:t>
      </w:r>
      <w:r w:rsidRPr="00961A01">
        <w:rPr>
          <w:rFonts w:ascii="Times New Roman" w:hAnsi="Times New Roman"/>
          <w:sz w:val="24"/>
        </w:rPr>
        <w:t>employs to investigate the nature of culture menta</w:t>
      </w:r>
      <w:r w:rsidR="00961A01">
        <w:rPr>
          <w:rFonts w:ascii="Times New Roman" w:hAnsi="Times New Roman"/>
          <w:sz w:val="24"/>
        </w:rPr>
        <w:t>lity is</w:t>
      </w:r>
      <w:r w:rsidRPr="00961A01">
        <w:rPr>
          <w:rFonts w:ascii="Times New Roman" w:hAnsi="Times New Roman"/>
          <w:sz w:val="24"/>
        </w:rPr>
        <w:t xml:space="preserve"> open to serious question. He distinguishes between a "log</w:t>
      </w:r>
      <w:r w:rsidR="00961A01">
        <w:rPr>
          <w:rFonts w:ascii="Times New Roman" w:hAnsi="Times New Roman"/>
          <w:sz w:val="24"/>
        </w:rPr>
        <w:t>i</w:t>
      </w:r>
      <w:r w:rsidRPr="00961A01">
        <w:rPr>
          <w:rFonts w:ascii="Times New Roman" w:hAnsi="Times New Roman"/>
          <w:sz w:val="24"/>
        </w:rPr>
        <w:t>co-meaningful" and a "causal-functional" approach and sneers at those who rest</w:t>
      </w:r>
      <w:r w:rsidR="00961A01">
        <w:rPr>
          <w:rFonts w:ascii="Times New Roman" w:hAnsi="Times New Roman"/>
          <w:sz w:val="24"/>
        </w:rPr>
        <w:t>ri</w:t>
      </w:r>
      <w:r w:rsidRPr="00961A01">
        <w:rPr>
          <w:rFonts w:ascii="Times New Roman" w:hAnsi="Times New Roman"/>
          <w:sz w:val="24"/>
        </w:rPr>
        <w:t>ct themselves to the latter for the</w:t>
      </w:r>
      <w:r w:rsidR="00252E3B">
        <w:rPr>
          <w:rFonts w:ascii="Times New Roman" w:hAnsi="Times New Roman"/>
          <w:sz w:val="24"/>
        </w:rPr>
        <w:t>ir</w:t>
      </w:r>
      <w:r w:rsidRPr="00961A01">
        <w:rPr>
          <w:rFonts w:ascii="Times New Roman" w:hAnsi="Times New Roman"/>
          <w:sz w:val="24"/>
        </w:rPr>
        <w:t xml:space="preserve"> lack of philosophic maturity and their inability to understand that by ordinary scientific methods we cannot grasp "the </w:t>
      </w:r>
      <w:r w:rsidR="00D40D9D">
        <w:rPr>
          <w:rFonts w:ascii="Times New Roman" w:hAnsi="Times New Roman"/>
          <w:sz w:val="24"/>
        </w:rPr>
        <w:t>in</w:t>
      </w:r>
      <w:r w:rsidR="00D40D9D" w:rsidRPr="00961A01">
        <w:rPr>
          <w:rFonts w:ascii="Times New Roman" w:hAnsi="Times New Roman"/>
          <w:sz w:val="24"/>
        </w:rPr>
        <w:t>ward</w:t>
      </w:r>
      <w:r w:rsidRPr="00961A01">
        <w:rPr>
          <w:rFonts w:ascii="Times New Roman" w:hAnsi="Times New Roman"/>
          <w:sz w:val="24"/>
        </w:rPr>
        <w:t xml:space="preserve"> nature of phenomenal unity." What he does not see is that from the fact that a culture pattern, or a work of art, or a system of philosophy has a qualitative unity</w:t>
      </w:r>
      <w:r w:rsidR="00DB1765">
        <w:rPr>
          <w:rFonts w:ascii="Times New Roman" w:hAnsi="Times New Roman"/>
          <w:sz w:val="24"/>
        </w:rPr>
        <w:t xml:space="preserve"> it </w:t>
      </w:r>
      <w:r w:rsidRPr="00961A01">
        <w:rPr>
          <w:rFonts w:ascii="Times New Roman" w:hAnsi="Times New Roman"/>
          <w:sz w:val="24"/>
        </w:rPr>
        <w:t xml:space="preserve">does not at all follow that the determination which </w:t>
      </w:r>
      <w:r w:rsidR="00D40D9D" w:rsidRPr="00961A01">
        <w:rPr>
          <w:rFonts w:ascii="Times New Roman" w:hAnsi="Times New Roman"/>
          <w:sz w:val="24"/>
        </w:rPr>
        <w:t>l</w:t>
      </w:r>
      <w:r w:rsidR="00D40D9D">
        <w:rPr>
          <w:rFonts w:ascii="Times New Roman" w:hAnsi="Times New Roman"/>
          <w:sz w:val="24"/>
        </w:rPr>
        <w:t>in</w:t>
      </w:r>
      <w:r w:rsidR="00D40D9D" w:rsidRPr="00961A01">
        <w:rPr>
          <w:rFonts w:ascii="Times New Roman" w:hAnsi="Times New Roman"/>
          <w:sz w:val="24"/>
        </w:rPr>
        <w:t>ks</w:t>
      </w:r>
      <w:r w:rsidRPr="00961A01">
        <w:rPr>
          <w:rFonts w:ascii="Times New Roman" w:hAnsi="Times New Roman"/>
          <w:sz w:val="24"/>
        </w:rPr>
        <w:t xml:space="preserve"> their parts is strictly logical. Sorokin assumes that given the meaning of a culture, he can deduce what other elements are </w:t>
      </w:r>
      <w:r w:rsidR="001E16D7" w:rsidRPr="00961A01">
        <w:rPr>
          <w:rFonts w:ascii="Times New Roman" w:hAnsi="Times New Roman"/>
          <w:sz w:val="24"/>
        </w:rPr>
        <w:t>log</w:t>
      </w:r>
      <w:r w:rsidR="001E16D7">
        <w:rPr>
          <w:rFonts w:ascii="Times New Roman" w:hAnsi="Times New Roman"/>
          <w:sz w:val="24"/>
        </w:rPr>
        <w:t>i</w:t>
      </w:r>
      <w:r w:rsidR="001E16D7" w:rsidRPr="00961A01">
        <w:rPr>
          <w:rFonts w:ascii="Times New Roman" w:hAnsi="Times New Roman"/>
          <w:sz w:val="24"/>
        </w:rPr>
        <w:t>c</w:t>
      </w:r>
      <w:r w:rsidR="001E16D7">
        <w:rPr>
          <w:rFonts w:ascii="Times New Roman" w:hAnsi="Times New Roman"/>
          <w:sz w:val="24"/>
        </w:rPr>
        <w:t>a</w:t>
      </w:r>
      <w:r w:rsidR="001E16D7" w:rsidRPr="00961A01">
        <w:rPr>
          <w:rFonts w:ascii="Times New Roman" w:hAnsi="Times New Roman"/>
          <w:sz w:val="24"/>
        </w:rPr>
        <w:t>lly</w:t>
      </w:r>
      <w:r w:rsidRPr="00961A01">
        <w:rPr>
          <w:rFonts w:ascii="Times New Roman" w:hAnsi="Times New Roman"/>
          <w:sz w:val="24"/>
        </w:rPr>
        <w:t xml:space="preserve"> entailed and hides from himself by a verbal play about "essential natures" that he can only succeed in so far as he</w:t>
      </w:r>
      <w:r w:rsidR="00A50B5E">
        <w:rPr>
          <w:rFonts w:ascii="Times New Roman" w:hAnsi="Times New Roman"/>
          <w:sz w:val="24"/>
        </w:rPr>
        <w:t xml:space="preserve"> is</w:t>
      </w:r>
      <w:r w:rsidRPr="00961A01">
        <w:rPr>
          <w:rFonts w:ascii="Times New Roman" w:hAnsi="Times New Roman"/>
          <w:sz w:val="24"/>
        </w:rPr>
        <w:t xml:space="preserve"> dealing with definitions. The consequences of his belief that what bolds for his</w:t>
      </w:r>
      <w:r w:rsidR="00252E3B">
        <w:rPr>
          <w:rFonts w:ascii="Times New Roman" w:hAnsi="Times New Roman"/>
          <w:sz w:val="24"/>
        </w:rPr>
        <w:t xml:space="preserve"> </w:t>
      </w:r>
      <w:r w:rsidRPr="00961A01">
        <w:rPr>
          <w:rFonts w:ascii="Times New Roman" w:hAnsi="Times New Roman"/>
          <w:sz w:val="24"/>
        </w:rPr>
        <w:t xml:space="preserve">definitions holds for concrete material is faulty </w:t>
      </w:r>
      <w:r w:rsidR="001E16D7" w:rsidRPr="00961A01">
        <w:rPr>
          <w:rFonts w:ascii="Times New Roman" w:hAnsi="Times New Roman"/>
          <w:sz w:val="24"/>
        </w:rPr>
        <w:t>description</w:t>
      </w:r>
      <w:r w:rsidRPr="00961A01">
        <w:rPr>
          <w:rFonts w:ascii="Times New Roman" w:hAnsi="Times New Roman"/>
          <w:sz w:val="24"/>
        </w:rPr>
        <w:t xml:space="preserve"> and sometimes downright absurdity. For example, </w:t>
      </w:r>
      <w:r w:rsidR="00252E3B">
        <w:rPr>
          <w:rFonts w:ascii="Times New Roman" w:hAnsi="Times New Roman"/>
          <w:sz w:val="24"/>
        </w:rPr>
        <w:t>i</w:t>
      </w:r>
      <w:r w:rsidRPr="00961A01">
        <w:rPr>
          <w:rFonts w:ascii="Times New Roman" w:hAnsi="Times New Roman"/>
          <w:sz w:val="24"/>
        </w:rPr>
        <w:t xml:space="preserve">t is alleged that </w:t>
      </w:r>
      <w:r w:rsidR="001E16D7">
        <w:rPr>
          <w:rFonts w:ascii="Times New Roman" w:hAnsi="Times New Roman"/>
          <w:sz w:val="24"/>
        </w:rPr>
        <w:t>ideational</w:t>
      </w:r>
      <w:r w:rsidR="00252E3B">
        <w:rPr>
          <w:rFonts w:ascii="Times New Roman" w:hAnsi="Times New Roman"/>
          <w:sz w:val="24"/>
        </w:rPr>
        <w:t xml:space="preserve"> </w:t>
      </w:r>
      <w:r w:rsidRPr="00961A01">
        <w:rPr>
          <w:rFonts w:ascii="Times New Roman" w:hAnsi="Times New Roman"/>
          <w:sz w:val="24"/>
        </w:rPr>
        <w:t xml:space="preserve">mentality or culture is marked by idealism, spiritualism, quietism, </w:t>
      </w:r>
      <w:r w:rsidR="001E16D7" w:rsidRPr="00961A01">
        <w:rPr>
          <w:rFonts w:ascii="Times New Roman" w:hAnsi="Times New Roman"/>
          <w:sz w:val="24"/>
        </w:rPr>
        <w:t>relig</w:t>
      </w:r>
      <w:r w:rsidR="001E16D7">
        <w:rPr>
          <w:rFonts w:ascii="Times New Roman" w:hAnsi="Times New Roman"/>
          <w:sz w:val="24"/>
        </w:rPr>
        <w:t>io</w:t>
      </w:r>
      <w:r w:rsidR="001E16D7" w:rsidRPr="00961A01">
        <w:rPr>
          <w:rFonts w:ascii="Times New Roman" w:hAnsi="Times New Roman"/>
          <w:sz w:val="24"/>
        </w:rPr>
        <w:t>s</w:t>
      </w:r>
      <w:r w:rsidR="001E16D7">
        <w:rPr>
          <w:rFonts w:ascii="Times New Roman" w:hAnsi="Times New Roman"/>
          <w:sz w:val="24"/>
        </w:rPr>
        <w:t>i</w:t>
      </w:r>
      <w:r w:rsidR="001E16D7" w:rsidRPr="00961A01">
        <w:rPr>
          <w:rFonts w:ascii="Times New Roman" w:hAnsi="Times New Roman"/>
          <w:sz w:val="24"/>
        </w:rPr>
        <w:t>ty</w:t>
      </w:r>
      <w:r w:rsidRPr="00961A01">
        <w:rPr>
          <w:rFonts w:ascii="Times New Roman" w:hAnsi="Times New Roman"/>
          <w:sz w:val="24"/>
        </w:rPr>
        <w:t>, mysticism, indeterm</w:t>
      </w:r>
      <w:r w:rsidR="001E16D7">
        <w:rPr>
          <w:rFonts w:ascii="Times New Roman" w:hAnsi="Times New Roman"/>
          <w:sz w:val="24"/>
        </w:rPr>
        <w:t>in</w:t>
      </w:r>
      <w:r w:rsidRPr="00961A01">
        <w:rPr>
          <w:rFonts w:ascii="Times New Roman" w:hAnsi="Times New Roman"/>
          <w:sz w:val="24"/>
        </w:rPr>
        <w:t>ism, and qual</w:t>
      </w:r>
      <w:r w:rsidR="001E16D7">
        <w:rPr>
          <w:rFonts w:ascii="Times New Roman" w:hAnsi="Times New Roman"/>
          <w:sz w:val="24"/>
        </w:rPr>
        <w:t>i</w:t>
      </w:r>
      <w:r w:rsidRPr="00961A01">
        <w:rPr>
          <w:rFonts w:ascii="Times New Roman" w:hAnsi="Times New Roman"/>
          <w:sz w:val="24"/>
        </w:rPr>
        <w:t>tav</w:t>
      </w:r>
      <w:r w:rsidR="001E16D7">
        <w:rPr>
          <w:rFonts w:ascii="Times New Roman" w:hAnsi="Times New Roman"/>
          <w:sz w:val="24"/>
        </w:rPr>
        <w:t>i</w:t>
      </w:r>
      <w:r w:rsidRPr="00961A01">
        <w:rPr>
          <w:rFonts w:ascii="Times New Roman" w:hAnsi="Times New Roman"/>
          <w:sz w:val="24"/>
        </w:rPr>
        <w:t>sm. It is easy to show that th</w:t>
      </w:r>
      <w:r w:rsidR="00252E3B">
        <w:rPr>
          <w:rFonts w:ascii="Times New Roman" w:hAnsi="Times New Roman"/>
          <w:sz w:val="24"/>
        </w:rPr>
        <w:t>e</w:t>
      </w:r>
      <w:r w:rsidR="00A50B5E">
        <w:rPr>
          <w:rFonts w:ascii="Times New Roman" w:hAnsi="Times New Roman"/>
          <w:sz w:val="24"/>
        </w:rPr>
        <w:t>se</w:t>
      </w:r>
      <w:r w:rsidRPr="00961A01">
        <w:rPr>
          <w:rFonts w:ascii="Times New Roman" w:hAnsi="Times New Roman"/>
          <w:sz w:val="24"/>
        </w:rPr>
        <w:t xml:space="preserve"> characters do not logically </w:t>
      </w:r>
      <w:r w:rsidR="001E16D7" w:rsidRPr="00961A01">
        <w:rPr>
          <w:rFonts w:ascii="Times New Roman" w:hAnsi="Times New Roman"/>
          <w:sz w:val="24"/>
        </w:rPr>
        <w:t>i</w:t>
      </w:r>
      <w:r w:rsidR="001E16D7">
        <w:rPr>
          <w:rFonts w:ascii="Times New Roman" w:hAnsi="Times New Roman"/>
          <w:sz w:val="24"/>
        </w:rPr>
        <w:t>m</w:t>
      </w:r>
      <w:r w:rsidR="001E16D7" w:rsidRPr="00961A01">
        <w:rPr>
          <w:rFonts w:ascii="Times New Roman" w:hAnsi="Times New Roman"/>
          <w:sz w:val="24"/>
        </w:rPr>
        <w:t>ply</w:t>
      </w:r>
      <w:r w:rsidRPr="00961A01">
        <w:rPr>
          <w:rFonts w:ascii="Times New Roman" w:hAnsi="Times New Roman"/>
          <w:sz w:val="24"/>
        </w:rPr>
        <w:t xml:space="preserve"> each other; nor are they always </w:t>
      </w:r>
      <w:r w:rsidR="001E16D7" w:rsidRPr="00961A01">
        <w:rPr>
          <w:rFonts w:ascii="Times New Roman" w:hAnsi="Times New Roman"/>
          <w:sz w:val="24"/>
        </w:rPr>
        <w:t>histo</w:t>
      </w:r>
      <w:r w:rsidR="001E16D7">
        <w:rPr>
          <w:rFonts w:ascii="Times New Roman" w:hAnsi="Times New Roman"/>
          <w:sz w:val="24"/>
        </w:rPr>
        <w:t>ri</w:t>
      </w:r>
      <w:r w:rsidR="001E16D7" w:rsidRPr="00961A01">
        <w:rPr>
          <w:rFonts w:ascii="Times New Roman" w:hAnsi="Times New Roman"/>
          <w:sz w:val="24"/>
        </w:rPr>
        <w:t>cally</w:t>
      </w:r>
      <w:r w:rsidRPr="00961A01">
        <w:rPr>
          <w:rFonts w:ascii="Times New Roman" w:hAnsi="Times New Roman"/>
          <w:sz w:val="24"/>
        </w:rPr>
        <w:t xml:space="preserve"> involved with each other. The same thing </w:t>
      </w:r>
      <w:r w:rsidR="00252E3B">
        <w:rPr>
          <w:rFonts w:ascii="Times New Roman" w:hAnsi="Times New Roman"/>
          <w:sz w:val="24"/>
        </w:rPr>
        <w:t>is</w:t>
      </w:r>
      <w:r w:rsidRPr="00961A01">
        <w:rPr>
          <w:rFonts w:ascii="Times New Roman" w:hAnsi="Times New Roman"/>
          <w:sz w:val="24"/>
        </w:rPr>
        <w:t xml:space="preserve"> true for his array of sensate characters.</w:t>
      </w:r>
    </w:p>
    <w:p w:rsidR="00961A01" w:rsidRDefault="00961A01" w:rsidP="00961A01">
      <w:pPr>
        <w:spacing w:after="0" w:line="240" w:lineRule="auto"/>
        <w:rPr>
          <w:rFonts w:ascii="Times New Roman" w:hAnsi="Times New Roman"/>
          <w:sz w:val="24"/>
        </w:rPr>
      </w:pPr>
    </w:p>
    <w:p w:rsidR="00961A01" w:rsidRDefault="00860D3F" w:rsidP="00961A01">
      <w:pPr>
        <w:spacing w:after="0" w:line="240" w:lineRule="auto"/>
        <w:rPr>
          <w:rFonts w:ascii="Times New Roman" w:hAnsi="Times New Roman"/>
          <w:sz w:val="24"/>
        </w:rPr>
      </w:pPr>
      <w:r w:rsidRPr="00961A01">
        <w:rPr>
          <w:rFonts w:ascii="Times New Roman" w:hAnsi="Times New Roman"/>
          <w:sz w:val="24"/>
        </w:rPr>
        <w:t xml:space="preserve">Sorokin believes he can deduce characteristic musical differences from his conception of ideational and sensate cultures and hazards the guess that significant differences exist even </w:t>
      </w:r>
      <w:r w:rsidR="00A50B5E">
        <w:rPr>
          <w:rFonts w:ascii="Times New Roman" w:hAnsi="Times New Roman"/>
          <w:sz w:val="24"/>
        </w:rPr>
        <w:t xml:space="preserve">in </w:t>
      </w:r>
      <w:r w:rsidRPr="00961A01">
        <w:rPr>
          <w:rFonts w:ascii="Times New Roman" w:hAnsi="Times New Roman"/>
          <w:sz w:val="24"/>
        </w:rPr>
        <w:t xml:space="preserve">the </w:t>
      </w:r>
      <w:r w:rsidR="001E16D7">
        <w:rPr>
          <w:rFonts w:ascii="Times New Roman" w:hAnsi="Times New Roman"/>
          <w:sz w:val="24"/>
        </w:rPr>
        <w:t>in</w:t>
      </w:r>
      <w:r w:rsidRPr="00961A01">
        <w:rPr>
          <w:rFonts w:ascii="Times New Roman" w:hAnsi="Times New Roman"/>
          <w:sz w:val="24"/>
        </w:rPr>
        <w:t xml:space="preserve">teroceptive sense organs of those who fall within these types. It is truly amazing what complex </w:t>
      </w:r>
      <w:r w:rsidR="001E16D7">
        <w:rPr>
          <w:rFonts w:ascii="Times New Roman" w:hAnsi="Times New Roman"/>
          <w:sz w:val="24"/>
        </w:rPr>
        <w:t>i</w:t>
      </w:r>
      <w:r w:rsidR="001E16D7" w:rsidRPr="00961A01">
        <w:rPr>
          <w:rFonts w:ascii="Times New Roman" w:hAnsi="Times New Roman"/>
          <w:sz w:val="24"/>
        </w:rPr>
        <w:t>nt</w:t>
      </w:r>
      <w:r w:rsidR="001E16D7">
        <w:rPr>
          <w:rFonts w:ascii="Times New Roman" w:hAnsi="Times New Roman"/>
          <w:sz w:val="24"/>
        </w:rPr>
        <w:t>r</w:t>
      </w:r>
      <w:r w:rsidR="001E16D7" w:rsidRPr="00961A01">
        <w:rPr>
          <w:rFonts w:ascii="Times New Roman" w:hAnsi="Times New Roman"/>
          <w:sz w:val="24"/>
        </w:rPr>
        <w:t>ins</w:t>
      </w:r>
      <w:r w:rsidR="001E16D7">
        <w:rPr>
          <w:rFonts w:ascii="Times New Roman" w:hAnsi="Times New Roman"/>
          <w:sz w:val="24"/>
        </w:rPr>
        <w:t>i</w:t>
      </w:r>
      <w:r w:rsidR="001E16D7" w:rsidRPr="00961A01">
        <w:rPr>
          <w:rFonts w:ascii="Times New Roman" w:hAnsi="Times New Roman"/>
          <w:sz w:val="24"/>
        </w:rPr>
        <w:t>c</w:t>
      </w:r>
      <w:r w:rsidRPr="00961A01">
        <w:rPr>
          <w:rFonts w:ascii="Times New Roman" w:hAnsi="Times New Roman"/>
          <w:sz w:val="24"/>
        </w:rPr>
        <w:t xml:space="preserve"> mea</w:t>
      </w:r>
      <w:r w:rsidR="001E16D7">
        <w:rPr>
          <w:rFonts w:ascii="Times New Roman" w:hAnsi="Times New Roman"/>
          <w:sz w:val="24"/>
        </w:rPr>
        <w:t>ning</w:t>
      </w:r>
      <w:r w:rsidR="00A50B5E">
        <w:rPr>
          <w:rFonts w:ascii="Times New Roman" w:hAnsi="Times New Roman"/>
          <w:sz w:val="24"/>
        </w:rPr>
        <w:t>s</w:t>
      </w:r>
      <w:r w:rsidRPr="00961A01">
        <w:rPr>
          <w:rFonts w:ascii="Times New Roman" w:hAnsi="Times New Roman"/>
          <w:sz w:val="24"/>
        </w:rPr>
        <w:t xml:space="preserve"> Sorokin can read out of musical tones. One cannot but admire the keen ear which is able to recognize that Beethoven's "</w:t>
      </w:r>
      <w:proofErr w:type="spellStart"/>
      <w:r w:rsidRPr="00961A01">
        <w:rPr>
          <w:rFonts w:ascii="Times New Roman" w:hAnsi="Times New Roman"/>
          <w:sz w:val="24"/>
        </w:rPr>
        <w:t>Missa</w:t>
      </w:r>
      <w:proofErr w:type="spellEnd"/>
      <w:r w:rsidRPr="00961A01">
        <w:rPr>
          <w:rFonts w:ascii="Times New Roman" w:hAnsi="Times New Roman"/>
          <w:sz w:val="24"/>
        </w:rPr>
        <w:t xml:space="preserve"> </w:t>
      </w:r>
      <w:proofErr w:type="spellStart"/>
      <w:r w:rsidRPr="00961A01">
        <w:rPr>
          <w:rFonts w:ascii="Times New Roman" w:hAnsi="Times New Roman"/>
          <w:sz w:val="24"/>
        </w:rPr>
        <w:t>Solemnis</w:t>
      </w:r>
      <w:proofErr w:type="spellEnd"/>
      <w:r w:rsidRPr="00961A01">
        <w:rPr>
          <w:rFonts w:ascii="Times New Roman" w:hAnsi="Times New Roman"/>
          <w:sz w:val="24"/>
        </w:rPr>
        <w:t>" is</w:t>
      </w:r>
      <w:r w:rsidR="001E16D7">
        <w:rPr>
          <w:rFonts w:ascii="Times New Roman" w:hAnsi="Times New Roman"/>
          <w:sz w:val="24"/>
        </w:rPr>
        <w:t xml:space="preserve"> “</w:t>
      </w:r>
      <w:r w:rsidRPr="00961A01">
        <w:rPr>
          <w:rFonts w:ascii="Times New Roman" w:hAnsi="Times New Roman"/>
          <w:sz w:val="24"/>
        </w:rPr>
        <w:t>pantheistic rather than Christian, mystical rather than religious"</w:t>
      </w:r>
      <w:r w:rsidR="00D75ABB">
        <w:rPr>
          <w:rFonts w:ascii="Times New Roman" w:hAnsi="Times New Roman"/>
          <w:sz w:val="24"/>
        </w:rPr>
        <w:t>—</w:t>
      </w:r>
      <w:r w:rsidRPr="00961A01">
        <w:rPr>
          <w:rFonts w:ascii="Times New Roman" w:hAnsi="Times New Roman"/>
          <w:sz w:val="24"/>
        </w:rPr>
        <w:t xml:space="preserve">a judgment he quotes </w:t>
      </w:r>
      <w:r w:rsidR="001E16D7" w:rsidRPr="00961A01">
        <w:rPr>
          <w:rFonts w:ascii="Times New Roman" w:hAnsi="Times New Roman"/>
          <w:sz w:val="24"/>
        </w:rPr>
        <w:t>with</w:t>
      </w:r>
      <w:r w:rsidRPr="00961A01">
        <w:rPr>
          <w:rFonts w:ascii="Times New Roman" w:hAnsi="Times New Roman"/>
          <w:sz w:val="24"/>
        </w:rPr>
        <w:t xml:space="preserve"> approval to substantiate his claim that during the last four hundred years music has been sensate, whatever that may mean.</w:t>
      </w:r>
    </w:p>
    <w:p w:rsidR="00961A01" w:rsidRDefault="00961A01" w:rsidP="00961A01">
      <w:pPr>
        <w:spacing w:after="0" w:line="240" w:lineRule="auto"/>
        <w:rPr>
          <w:rFonts w:ascii="Times New Roman" w:hAnsi="Times New Roman"/>
          <w:sz w:val="24"/>
        </w:rPr>
      </w:pPr>
    </w:p>
    <w:p w:rsidR="00961A01" w:rsidRDefault="00860D3F" w:rsidP="00961A01">
      <w:pPr>
        <w:spacing w:after="0" w:line="240" w:lineRule="auto"/>
        <w:rPr>
          <w:rFonts w:ascii="Times New Roman" w:hAnsi="Times New Roman"/>
          <w:sz w:val="24"/>
        </w:rPr>
      </w:pPr>
      <w:r w:rsidRPr="00961A01">
        <w:rPr>
          <w:rFonts w:ascii="Times New Roman" w:hAnsi="Times New Roman"/>
          <w:sz w:val="24"/>
        </w:rPr>
        <w:t xml:space="preserve">To be </w:t>
      </w:r>
      <w:r w:rsidR="00D40D9D" w:rsidRPr="00961A01">
        <w:rPr>
          <w:rFonts w:ascii="Times New Roman" w:hAnsi="Times New Roman"/>
          <w:sz w:val="24"/>
        </w:rPr>
        <w:t>ca</w:t>
      </w:r>
      <w:r w:rsidR="00AE3629">
        <w:rPr>
          <w:rFonts w:ascii="Times New Roman" w:hAnsi="Times New Roman"/>
          <w:sz w:val="24"/>
        </w:rPr>
        <w:t>p</w:t>
      </w:r>
      <w:r w:rsidR="00D40D9D">
        <w:rPr>
          <w:rFonts w:ascii="Times New Roman" w:hAnsi="Times New Roman"/>
          <w:sz w:val="24"/>
        </w:rPr>
        <w:t>tious</w:t>
      </w:r>
      <w:r w:rsidRPr="00961A01">
        <w:rPr>
          <w:rFonts w:ascii="Times New Roman" w:hAnsi="Times New Roman"/>
          <w:sz w:val="24"/>
        </w:rPr>
        <w:t xml:space="preserve"> about special points where the author's learning is at fault would be unfair in a work of such immense proportions. On the whole the materials assembled, especially in the third volume, are useful in their own right. But except for those readers who still do not know that progress </w:t>
      </w:r>
      <w:r w:rsidR="00AE3629">
        <w:rPr>
          <w:rFonts w:ascii="Times New Roman" w:hAnsi="Times New Roman"/>
          <w:sz w:val="24"/>
        </w:rPr>
        <w:t>i</w:t>
      </w:r>
      <w:r w:rsidRPr="00961A01">
        <w:rPr>
          <w:rFonts w:ascii="Times New Roman" w:hAnsi="Times New Roman"/>
          <w:sz w:val="24"/>
        </w:rPr>
        <w:t>s a value term, it is a book altogether without wisdom</w:t>
      </w:r>
      <w:r w:rsidR="00AE3629">
        <w:rPr>
          <w:rFonts w:ascii="Times New Roman" w:hAnsi="Times New Roman"/>
          <w:sz w:val="24"/>
        </w:rPr>
        <w:t xml:space="preserve">. </w:t>
      </w:r>
      <w:r w:rsidRPr="00961A01">
        <w:rPr>
          <w:rFonts w:ascii="Times New Roman" w:hAnsi="Times New Roman"/>
          <w:sz w:val="24"/>
        </w:rPr>
        <w:t xml:space="preserve">Spengler and Pareto, both unscientific in different ways, have nevertheless a sensitivity and insight which make their vast mythologies instructive. In Sorokin, however, even the homely truths of common experience taste flat in the quantitative sauce with which they are served. He makes up in intensity of </w:t>
      </w:r>
      <w:r w:rsidR="00D40D9D" w:rsidRPr="00961A01">
        <w:rPr>
          <w:rFonts w:ascii="Times New Roman" w:hAnsi="Times New Roman"/>
          <w:sz w:val="24"/>
        </w:rPr>
        <w:t>fee</w:t>
      </w:r>
      <w:r w:rsidR="00D40D9D">
        <w:rPr>
          <w:rFonts w:ascii="Times New Roman" w:hAnsi="Times New Roman"/>
          <w:sz w:val="24"/>
        </w:rPr>
        <w:t>li</w:t>
      </w:r>
      <w:r w:rsidR="00D40D9D" w:rsidRPr="00961A01">
        <w:rPr>
          <w:rFonts w:ascii="Times New Roman" w:hAnsi="Times New Roman"/>
          <w:sz w:val="24"/>
        </w:rPr>
        <w:t>ng</w:t>
      </w:r>
      <w:r w:rsidRPr="00961A01">
        <w:rPr>
          <w:rFonts w:ascii="Times New Roman" w:hAnsi="Times New Roman"/>
          <w:sz w:val="24"/>
        </w:rPr>
        <w:t xml:space="preserve"> and disdain of other </w:t>
      </w:r>
      <w:r w:rsidR="00D40D9D">
        <w:rPr>
          <w:rFonts w:ascii="Times New Roman" w:hAnsi="Times New Roman"/>
          <w:sz w:val="24"/>
        </w:rPr>
        <w:t>in</w:t>
      </w:r>
      <w:r w:rsidRPr="00961A01">
        <w:rPr>
          <w:rFonts w:ascii="Times New Roman" w:hAnsi="Times New Roman"/>
          <w:sz w:val="24"/>
        </w:rPr>
        <w:t xml:space="preserve">vestigators, particularly those with sensate mentalities, what he lacks in </w:t>
      </w:r>
      <w:r w:rsidR="00D40D9D" w:rsidRPr="00961A01">
        <w:rPr>
          <w:rFonts w:ascii="Times New Roman" w:hAnsi="Times New Roman"/>
          <w:sz w:val="24"/>
        </w:rPr>
        <w:t>incisiveness</w:t>
      </w:r>
      <w:r w:rsidRPr="00961A01">
        <w:rPr>
          <w:rFonts w:ascii="Times New Roman" w:hAnsi="Times New Roman"/>
          <w:sz w:val="24"/>
        </w:rPr>
        <w:t xml:space="preserve"> and vision. On almost every page this ardent protagonist of super­objectivity in the social sciences betrays a strong animus against empiricism, democracy, and temporalism. His very descriptions of the two basic cultu</w:t>
      </w:r>
      <w:r w:rsidR="00252E3B">
        <w:rPr>
          <w:rFonts w:ascii="Times New Roman" w:hAnsi="Times New Roman"/>
          <w:sz w:val="24"/>
        </w:rPr>
        <w:t>r</w:t>
      </w:r>
      <w:r w:rsidRPr="00961A01">
        <w:rPr>
          <w:rFonts w:ascii="Times New Roman" w:hAnsi="Times New Roman"/>
          <w:sz w:val="24"/>
        </w:rPr>
        <w:t xml:space="preserve">al types are loaded with adjectives which express </w:t>
      </w:r>
      <w:r w:rsidRPr="00961A01">
        <w:rPr>
          <w:rFonts w:ascii="Times New Roman" w:hAnsi="Times New Roman"/>
          <w:sz w:val="24"/>
        </w:rPr>
        <w:lastRenderedPageBreak/>
        <w:t xml:space="preserve">visceral reactions rather than scientific judgments. Only a bias so deep as to be beyond any intellectual discipline can account for the following. An extended survey is presented of the alternation between idealism and materialism, as </w:t>
      </w:r>
      <w:r w:rsidRPr="003A2D6C">
        <w:rPr>
          <w:rFonts w:ascii="Times New Roman" w:hAnsi="Times New Roman"/>
          <w:i/>
          <w:iCs/>
          <w:sz w:val="24"/>
        </w:rPr>
        <w:t>technical</w:t>
      </w:r>
      <w:r w:rsidRPr="00961A01">
        <w:rPr>
          <w:rFonts w:ascii="Times New Roman" w:hAnsi="Times New Roman"/>
          <w:sz w:val="24"/>
        </w:rPr>
        <w:t xml:space="preserve"> philosophical doctrines, which indicates that despite the major rad</w:t>
      </w:r>
      <w:r w:rsidR="00252E3B">
        <w:rPr>
          <w:rFonts w:ascii="Times New Roman" w:hAnsi="Times New Roman"/>
          <w:sz w:val="24"/>
        </w:rPr>
        <w:t>i</w:t>
      </w:r>
      <w:r w:rsidRPr="00961A01">
        <w:rPr>
          <w:rFonts w:ascii="Times New Roman" w:hAnsi="Times New Roman"/>
          <w:sz w:val="24"/>
        </w:rPr>
        <w:t xml:space="preserve">cal shift from </w:t>
      </w:r>
      <w:r w:rsidR="00D40D9D" w:rsidRPr="00961A01">
        <w:rPr>
          <w:rFonts w:ascii="Times New Roman" w:hAnsi="Times New Roman"/>
          <w:sz w:val="24"/>
        </w:rPr>
        <w:t>ideat</w:t>
      </w:r>
      <w:r w:rsidR="00D40D9D">
        <w:rPr>
          <w:rFonts w:ascii="Times New Roman" w:hAnsi="Times New Roman"/>
          <w:sz w:val="24"/>
        </w:rPr>
        <w:t>ion</w:t>
      </w:r>
      <w:r w:rsidR="00D40D9D" w:rsidRPr="00961A01">
        <w:rPr>
          <w:rFonts w:ascii="Times New Roman" w:hAnsi="Times New Roman"/>
          <w:sz w:val="24"/>
        </w:rPr>
        <w:t>al</w:t>
      </w:r>
      <w:r w:rsidRPr="00961A01">
        <w:rPr>
          <w:rFonts w:ascii="Times New Roman" w:hAnsi="Times New Roman"/>
          <w:sz w:val="24"/>
        </w:rPr>
        <w:t xml:space="preserve"> to sensate mentality </w:t>
      </w:r>
      <w:r w:rsidR="003A2D6C">
        <w:rPr>
          <w:rFonts w:ascii="Times New Roman" w:hAnsi="Times New Roman"/>
          <w:sz w:val="24"/>
        </w:rPr>
        <w:t xml:space="preserve">in </w:t>
      </w:r>
      <w:r w:rsidRPr="00961A01">
        <w:rPr>
          <w:rFonts w:ascii="Times New Roman" w:hAnsi="Times New Roman"/>
          <w:sz w:val="24"/>
        </w:rPr>
        <w:t xml:space="preserve">Western-European culture, philosophy has remained </w:t>
      </w:r>
      <w:r w:rsidR="008A6C12" w:rsidRPr="00961A01">
        <w:rPr>
          <w:rFonts w:ascii="Times New Roman" w:hAnsi="Times New Roman"/>
          <w:sz w:val="24"/>
        </w:rPr>
        <w:t>predomi</w:t>
      </w:r>
      <w:r w:rsidR="008A6C12">
        <w:rPr>
          <w:rFonts w:ascii="Times New Roman" w:hAnsi="Times New Roman"/>
          <w:sz w:val="24"/>
        </w:rPr>
        <w:t>n</w:t>
      </w:r>
      <w:r w:rsidR="008A6C12" w:rsidRPr="00961A01">
        <w:rPr>
          <w:rFonts w:ascii="Times New Roman" w:hAnsi="Times New Roman"/>
          <w:sz w:val="24"/>
        </w:rPr>
        <w:t>antly</w:t>
      </w:r>
      <w:r w:rsidRPr="00961A01">
        <w:rPr>
          <w:rFonts w:ascii="Times New Roman" w:hAnsi="Times New Roman"/>
          <w:sz w:val="24"/>
        </w:rPr>
        <w:t xml:space="preserve"> idealistic. This is a vital </w:t>
      </w:r>
      <w:r w:rsidR="00D40D9D" w:rsidRPr="00961A01">
        <w:rPr>
          <w:rFonts w:ascii="Times New Roman" w:hAnsi="Times New Roman"/>
          <w:sz w:val="24"/>
        </w:rPr>
        <w:t>d</w:t>
      </w:r>
      <w:r w:rsidR="00D40D9D">
        <w:rPr>
          <w:rFonts w:ascii="Times New Roman" w:hAnsi="Times New Roman"/>
          <w:sz w:val="24"/>
        </w:rPr>
        <w:t>i</w:t>
      </w:r>
      <w:r w:rsidR="00D40D9D" w:rsidRPr="00961A01">
        <w:rPr>
          <w:rFonts w:ascii="Times New Roman" w:hAnsi="Times New Roman"/>
          <w:sz w:val="24"/>
        </w:rPr>
        <w:t>fficulty</w:t>
      </w:r>
      <w:r w:rsidRPr="00961A01">
        <w:rPr>
          <w:rFonts w:ascii="Times New Roman" w:hAnsi="Times New Roman"/>
          <w:sz w:val="24"/>
        </w:rPr>
        <w:t xml:space="preserve"> for Sorokin's thesis even on its own uncritical terms. He disposes of it with the cool remark that "a certa</w:t>
      </w:r>
      <w:r w:rsidR="00252E3B">
        <w:rPr>
          <w:rFonts w:ascii="Times New Roman" w:hAnsi="Times New Roman"/>
          <w:sz w:val="24"/>
        </w:rPr>
        <w:t>in</w:t>
      </w:r>
      <w:r w:rsidRPr="00961A01">
        <w:rPr>
          <w:rFonts w:ascii="Times New Roman" w:hAnsi="Times New Roman"/>
          <w:sz w:val="24"/>
        </w:rPr>
        <w:t xml:space="preserve"> predominance of idealism over materialism is necessary for the continued existence of human culture and society." Sorokin cannot here be refe</w:t>
      </w:r>
      <w:r w:rsidR="00252E3B">
        <w:rPr>
          <w:rFonts w:ascii="Times New Roman" w:hAnsi="Times New Roman"/>
          <w:sz w:val="24"/>
        </w:rPr>
        <w:t>rr</w:t>
      </w:r>
      <w:r w:rsidRPr="00961A01">
        <w:rPr>
          <w:rFonts w:ascii="Times New Roman" w:hAnsi="Times New Roman"/>
          <w:sz w:val="24"/>
        </w:rPr>
        <w:t>ing to idealism and materialism as philosophies of life, for this would invalidate his whole thesis, since it would then follow that a sensate culture never e</w:t>
      </w:r>
      <w:r w:rsidR="00252E3B">
        <w:rPr>
          <w:rFonts w:ascii="Times New Roman" w:hAnsi="Times New Roman"/>
          <w:sz w:val="24"/>
        </w:rPr>
        <w:t>x</w:t>
      </w:r>
      <w:r w:rsidRPr="00961A01">
        <w:rPr>
          <w:rFonts w:ascii="Times New Roman" w:hAnsi="Times New Roman"/>
          <w:sz w:val="24"/>
        </w:rPr>
        <w:t>isted</w:t>
      </w:r>
      <w:r w:rsidR="00282D94">
        <w:rPr>
          <w:rFonts w:ascii="Times New Roman" w:hAnsi="Times New Roman"/>
          <w:sz w:val="24"/>
        </w:rPr>
        <w:t>.</w:t>
      </w:r>
    </w:p>
    <w:p w:rsidR="00961A01" w:rsidRDefault="00961A01" w:rsidP="00961A01">
      <w:pPr>
        <w:spacing w:after="0" w:line="240" w:lineRule="auto"/>
        <w:rPr>
          <w:rFonts w:ascii="Times New Roman" w:hAnsi="Times New Roman"/>
          <w:sz w:val="24"/>
        </w:rPr>
      </w:pPr>
    </w:p>
    <w:p w:rsidR="00961A01" w:rsidRDefault="00860D3F" w:rsidP="00961A01">
      <w:pPr>
        <w:spacing w:after="0" w:line="240" w:lineRule="auto"/>
        <w:rPr>
          <w:rFonts w:ascii="Times New Roman" w:hAnsi="Times New Roman"/>
          <w:sz w:val="24"/>
        </w:rPr>
      </w:pPr>
      <w:r w:rsidRPr="00961A01">
        <w:rPr>
          <w:rFonts w:ascii="Times New Roman" w:hAnsi="Times New Roman"/>
          <w:sz w:val="24"/>
        </w:rPr>
        <w:t>Sorokin regards himself as a Neo-Thomist, but except for the general d</w:t>
      </w:r>
      <w:r w:rsidR="00D40D9D">
        <w:rPr>
          <w:rFonts w:ascii="Times New Roman" w:hAnsi="Times New Roman"/>
          <w:sz w:val="24"/>
        </w:rPr>
        <w:t>ir</w:t>
      </w:r>
      <w:r w:rsidRPr="00961A01">
        <w:rPr>
          <w:rFonts w:ascii="Times New Roman" w:hAnsi="Times New Roman"/>
          <w:sz w:val="24"/>
        </w:rPr>
        <w:t>ec</w:t>
      </w:r>
      <w:r w:rsidR="00D40D9D">
        <w:rPr>
          <w:rFonts w:ascii="Times New Roman" w:hAnsi="Times New Roman"/>
          <w:sz w:val="24"/>
        </w:rPr>
        <w:t>ti</w:t>
      </w:r>
      <w:r w:rsidRPr="00961A01">
        <w:rPr>
          <w:rFonts w:ascii="Times New Roman" w:hAnsi="Times New Roman"/>
          <w:sz w:val="24"/>
        </w:rPr>
        <w:t xml:space="preserve">on of </w:t>
      </w:r>
      <w:r w:rsidR="00D40D9D">
        <w:rPr>
          <w:rFonts w:ascii="Times New Roman" w:hAnsi="Times New Roman"/>
          <w:sz w:val="24"/>
        </w:rPr>
        <w:t>h</w:t>
      </w:r>
      <w:r w:rsidR="003A2D6C">
        <w:rPr>
          <w:rFonts w:ascii="Times New Roman" w:hAnsi="Times New Roman"/>
          <w:sz w:val="24"/>
        </w:rPr>
        <w:t xml:space="preserve">is </w:t>
      </w:r>
      <w:r w:rsidRPr="00961A01">
        <w:rPr>
          <w:rFonts w:ascii="Times New Roman" w:hAnsi="Times New Roman"/>
          <w:sz w:val="24"/>
        </w:rPr>
        <w:t xml:space="preserve">bias he </w:t>
      </w:r>
      <w:r w:rsidR="00D40D9D">
        <w:rPr>
          <w:rFonts w:ascii="Times New Roman" w:hAnsi="Times New Roman"/>
          <w:sz w:val="24"/>
        </w:rPr>
        <w:t>is</w:t>
      </w:r>
      <w:r w:rsidRPr="00961A01">
        <w:rPr>
          <w:rFonts w:ascii="Times New Roman" w:hAnsi="Times New Roman"/>
          <w:sz w:val="24"/>
        </w:rPr>
        <w:t xml:space="preserve"> a weak representative of Neo-Thomism. He takes a grim satisfaction </w:t>
      </w:r>
      <w:r w:rsidR="003A2D6C">
        <w:rPr>
          <w:rFonts w:ascii="Times New Roman" w:hAnsi="Times New Roman"/>
          <w:sz w:val="24"/>
        </w:rPr>
        <w:t>in</w:t>
      </w:r>
      <w:r w:rsidRPr="00961A01">
        <w:rPr>
          <w:rFonts w:ascii="Times New Roman" w:hAnsi="Times New Roman"/>
          <w:sz w:val="24"/>
        </w:rPr>
        <w:t xml:space="preserve"> his prophecy that the world is on the threshold of a new totalitarian culture. For all his idealism, he assigns little influence to human ideals in history and completely ignores the extent to which men, under certain conditions, can </w:t>
      </w:r>
      <w:r w:rsidR="00AE3629" w:rsidRPr="00961A01">
        <w:rPr>
          <w:rFonts w:ascii="Times New Roman" w:hAnsi="Times New Roman"/>
          <w:sz w:val="24"/>
        </w:rPr>
        <w:t>redetermine</w:t>
      </w:r>
      <w:r w:rsidRPr="00961A01">
        <w:rPr>
          <w:rFonts w:ascii="Times New Roman" w:hAnsi="Times New Roman"/>
          <w:sz w:val="24"/>
        </w:rPr>
        <w:t xml:space="preserve"> the direction of history. In his view historical action falls out of the realm of responsibility into that of fatality. Although he uses the language of science, and in certain </w:t>
      </w:r>
      <w:r w:rsidR="00D40D9D">
        <w:rPr>
          <w:rFonts w:ascii="Times New Roman" w:hAnsi="Times New Roman"/>
          <w:sz w:val="24"/>
        </w:rPr>
        <w:t>critica</w:t>
      </w:r>
      <w:r w:rsidRPr="00961A01">
        <w:rPr>
          <w:rFonts w:ascii="Times New Roman" w:hAnsi="Times New Roman"/>
          <w:sz w:val="24"/>
        </w:rPr>
        <w:t xml:space="preserve">l asides also its method, the larger conclusions he sets out to establish </w:t>
      </w:r>
      <w:r w:rsidR="00252E3B">
        <w:rPr>
          <w:rFonts w:ascii="Times New Roman" w:hAnsi="Times New Roman"/>
          <w:sz w:val="24"/>
        </w:rPr>
        <w:t>a</w:t>
      </w:r>
      <w:r w:rsidRPr="00961A01">
        <w:rPr>
          <w:rFonts w:ascii="Times New Roman" w:hAnsi="Times New Roman"/>
          <w:sz w:val="24"/>
        </w:rPr>
        <w:t>re grounded in a metaphysical faith.</w:t>
      </w:r>
    </w:p>
    <w:p w:rsidR="00961A01" w:rsidRDefault="00961A01" w:rsidP="00961A01">
      <w:pPr>
        <w:spacing w:after="0" w:line="240" w:lineRule="auto"/>
        <w:rPr>
          <w:rFonts w:ascii="Times New Roman" w:hAnsi="Times New Roman"/>
          <w:sz w:val="24"/>
        </w:rPr>
      </w:pPr>
    </w:p>
    <w:p w:rsidR="00FF3419" w:rsidRDefault="00FF3419" w:rsidP="00961A01">
      <w:pPr>
        <w:spacing w:after="0" w:line="240" w:lineRule="auto"/>
        <w:rPr>
          <w:rFonts w:ascii="Times New Roman" w:hAnsi="Times New Roman"/>
          <w:sz w:val="24"/>
        </w:rPr>
      </w:pPr>
    </w:p>
    <w:p w:rsidR="00FF3419" w:rsidRDefault="00FF3419" w:rsidP="00961A01">
      <w:pPr>
        <w:spacing w:after="0" w:line="240" w:lineRule="auto"/>
        <w:rPr>
          <w:rFonts w:ascii="Times New Roman" w:hAnsi="Times New Roman"/>
          <w:sz w:val="24"/>
        </w:rPr>
      </w:pPr>
    </w:p>
    <w:p w:rsidR="00FF3419" w:rsidRDefault="00FF3419" w:rsidP="00961A01">
      <w:pPr>
        <w:spacing w:after="0" w:line="240" w:lineRule="auto"/>
        <w:rPr>
          <w:rFonts w:ascii="Times New Roman" w:hAnsi="Times New Roman"/>
          <w:sz w:val="24"/>
        </w:rPr>
      </w:pPr>
    </w:p>
    <w:p w:rsidR="008A6C12" w:rsidRDefault="008A6C12" w:rsidP="00961A01">
      <w:pPr>
        <w:spacing w:after="0" w:line="240" w:lineRule="auto"/>
        <w:rPr>
          <w:rFonts w:ascii="Times New Roman" w:hAnsi="Times New Roman"/>
          <w:sz w:val="24"/>
        </w:rPr>
      </w:pPr>
    </w:p>
    <w:p w:rsidR="00FF3419" w:rsidRDefault="00FF3419" w:rsidP="00961A01">
      <w:pPr>
        <w:spacing w:after="0" w:line="240" w:lineRule="auto"/>
        <w:rPr>
          <w:rFonts w:ascii="Times New Roman" w:hAnsi="Times New Roman"/>
          <w:sz w:val="24"/>
        </w:rPr>
      </w:pPr>
      <w:r>
        <w:rPr>
          <w:rFonts w:ascii="Times New Roman" w:hAnsi="Times New Roman"/>
          <w:sz w:val="24"/>
        </w:rPr>
        <w:t>*</w:t>
      </w:r>
      <w:r w:rsidRPr="00FF3419">
        <w:rPr>
          <w:rFonts w:ascii="Times New Roman" w:hAnsi="Times New Roman"/>
          <w:i/>
          <w:iCs/>
          <w:sz w:val="24"/>
        </w:rPr>
        <w:t>Social and Cultural Dynamics</w:t>
      </w:r>
      <w:r>
        <w:rPr>
          <w:rFonts w:ascii="Times New Roman" w:hAnsi="Times New Roman"/>
          <w:sz w:val="24"/>
        </w:rPr>
        <w:t>. By Pitirim Sorokin. American Book Company. $6 per volume $15 per set.</w:t>
      </w:r>
    </w:p>
    <w:sectPr w:rsidR="00FF3419">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08F8" w:rsidRDefault="00FD08F8" w:rsidP="00A45071">
      <w:pPr>
        <w:spacing w:after="0" w:line="240" w:lineRule="auto"/>
      </w:pPr>
      <w:r>
        <w:separator/>
      </w:r>
    </w:p>
  </w:endnote>
  <w:endnote w:type="continuationSeparator" w:id="0">
    <w:p w:rsidR="00FD08F8" w:rsidRDefault="00FD08F8" w:rsidP="00A450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5071" w:rsidRDefault="00A45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5190847"/>
      <w:docPartObj>
        <w:docPartGallery w:val="Page Numbers (Bottom of Page)"/>
        <w:docPartUnique/>
      </w:docPartObj>
    </w:sdtPr>
    <w:sdtEndPr>
      <w:rPr>
        <w:noProof/>
      </w:rPr>
    </w:sdtEndPr>
    <w:sdtContent>
      <w:p w:rsidR="00A45071" w:rsidRDefault="00A45071">
        <w:pPr>
          <w:pStyle w:val="Footer"/>
        </w:pPr>
        <w:r>
          <w:fldChar w:fldCharType="begin"/>
        </w:r>
        <w:r>
          <w:instrText xml:space="preserve"> PAGE   \* MERGEFORMAT </w:instrText>
        </w:r>
        <w:r>
          <w:fldChar w:fldCharType="separate"/>
        </w:r>
        <w:r>
          <w:rPr>
            <w:noProof/>
          </w:rPr>
          <w:t>2</w:t>
        </w:r>
        <w:r>
          <w:rPr>
            <w:noProof/>
          </w:rPr>
          <w:fldChar w:fldCharType="end"/>
        </w:r>
      </w:p>
    </w:sdtContent>
  </w:sdt>
  <w:p w:rsidR="00A45071" w:rsidRDefault="00A45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5071" w:rsidRDefault="00A45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08F8" w:rsidRDefault="00FD08F8" w:rsidP="00A45071">
      <w:pPr>
        <w:spacing w:after="0" w:line="240" w:lineRule="auto"/>
      </w:pPr>
      <w:r>
        <w:separator/>
      </w:r>
    </w:p>
  </w:footnote>
  <w:footnote w:type="continuationSeparator" w:id="0">
    <w:p w:rsidR="00FD08F8" w:rsidRDefault="00FD08F8" w:rsidP="00A450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5071" w:rsidRDefault="00A45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5071" w:rsidRDefault="00A450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5071" w:rsidRDefault="00A4507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F92"/>
    <w:rsid w:val="001C68BE"/>
    <w:rsid w:val="001E16D7"/>
    <w:rsid w:val="001E7265"/>
    <w:rsid w:val="00252E3B"/>
    <w:rsid w:val="00282D94"/>
    <w:rsid w:val="003A2D6C"/>
    <w:rsid w:val="0040426B"/>
    <w:rsid w:val="004D7D6D"/>
    <w:rsid w:val="00524F92"/>
    <w:rsid w:val="005C33E2"/>
    <w:rsid w:val="007407CA"/>
    <w:rsid w:val="0080396F"/>
    <w:rsid w:val="00860D3F"/>
    <w:rsid w:val="008A6C12"/>
    <w:rsid w:val="00961A01"/>
    <w:rsid w:val="00977341"/>
    <w:rsid w:val="009942E8"/>
    <w:rsid w:val="00A45071"/>
    <w:rsid w:val="00A50B5E"/>
    <w:rsid w:val="00AE3629"/>
    <w:rsid w:val="00D40D9D"/>
    <w:rsid w:val="00D75ABB"/>
    <w:rsid w:val="00DB1765"/>
    <w:rsid w:val="00E20F9C"/>
    <w:rsid w:val="00EB405D"/>
    <w:rsid w:val="00FD08F8"/>
    <w:rsid w:val="00FF3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F15BE7-1DE5-4495-8E9C-8B4B69214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50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5071"/>
  </w:style>
  <w:style w:type="paragraph" w:styleId="Footer">
    <w:name w:val="footer"/>
    <w:basedOn w:val="Normal"/>
    <w:link w:val="FooterChar"/>
    <w:uiPriority w:val="99"/>
    <w:unhideWhenUsed/>
    <w:rsid w:val="00A450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50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1837</Words>
  <Characters>10474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16</cp:revision>
  <dcterms:created xsi:type="dcterms:W3CDTF">2019-07-28T13:43:00Z</dcterms:created>
  <dcterms:modified xsi:type="dcterms:W3CDTF">2019-08-26T21:21:00Z</dcterms:modified>
</cp:coreProperties>
</file>