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F487FE" w14:textId="4AE56C45" w:rsidR="00210C21" w:rsidRPr="00ED3B30" w:rsidRDefault="00210C21" w:rsidP="00210C21">
      <w:pPr>
        <w:spacing w:after="0" w:line="240" w:lineRule="auto"/>
        <w:contextualSpacing/>
        <w:rPr>
          <w:rFonts w:ascii="Times New Roman" w:eastAsiaTheme="minorEastAsia" w:hAnsi="Times New Roman"/>
          <w:sz w:val="24"/>
        </w:rPr>
      </w:pPr>
      <w:r w:rsidRPr="00ED3B30">
        <w:rPr>
          <w:rFonts w:ascii="Times New Roman" w:eastAsiaTheme="minorEastAsia" w:hAnsi="Times New Roman"/>
          <w:sz w:val="24"/>
        </w:rPr>
        <w:t>Overtaking the Lies</w:t>
      </w:r>
      <w:r w:rsidR="003A090F">
        <w:rPr>
          <w:rFonts w:ascii="Times New Roman" w:eastAsiaTheme="minorEastAsia" w:hAnsi="Times New Roman"/>
          <w:sz w:val="24"/>
        </w:rPr>
        <w:t xml:space="preserve"> (editorial)</w:t>
      </w:r>
    </w:p>
    <w:p w14:paraId="6D11C887" w14:textId="77777777" w:rsidR="00210C21" w:rsidRPr="00ED3B30" w:rsidRDefault="00210C21" w:rsidP="00210C21">
      <w:pPr>
        <w:spacing w:after="0" w:line="240" w:lineRule="auto"/>
        <w:contextualSpacing/>
        <w:rPr>
          <w:rFonts w:ascii="Times New Roman" w:eastAsiaTheme="minorEastAsia" w:hAnsi="Times New Roman"/>
          <w:sz w:val="24"/>
        </w:rPr>
      </w:pPr>
    </w:p>
    <w:p w14:paraId="5E46D828" w14:textId="702C27CF" w:rsidR="00210C21" w:rsidRPr="00ED3B30" w:rsidRDefault="00210C21" w:rsidP="00210C21">
      <w:pPr>
        <w:spacing w:after="0" w:line="240" w:lineRule="auto"/>
        <w:contextualSpacing/>
        <w:rPr>
          <w:rFonts w:ascii="Times New Roman" w:eastAsiaTheme="minorEastAsia" w:hAnsi="Times New Roman"/>
          <w:sz w:val="24"/>
        </w:rPr>
      </w:pPr>
      <w:r w:rsidRPr="00ED3B30">
        <w:rPr>
          <w:rFonts w:ascii="Times New Roman" w:eastAsiaTheme="minorEastAsia" w:hAnsi="Times New Roman"/>
          <w:sz w:val="24"/>
        </w:rPr>
        <w:t>Decatur Herald (Decatur, I</w:t>
      </w:r>
      <w:r>
        <w:rPr>
          <w:rFonts w:ascii="Times New Roman" w:eastAsiaTheme="minorEastAsia" w:hAnsi="Times New Roman"/>
          <w:sz w:val="24"/>
        </w:rPr>
        <w:t>llinois</w:t>
      </w:r>
      <w:r w:rsidRPr="00ED3B30">
        <w:rPr>
          <w:rFonts w:ascii="Times New Roman" w:eastAsiaTheme="minorEastAsia" w:hAnsi="Times New Roman"/>
          <w:sz w:val="24"/>
        </w:rPr>
        <w:t>)</w:t>
      </w:r>
    </w:p>
    <w:p w14:paraId="5EDF4CC6" w14:textId="77777777" w:rsidR="00210C21" w:rsidRPr="00ED3B30" w:rsidRDefault="00210C21" w:rsidP="00210C21">
      <w:pPr>
        <w:spacing w:after="0" w:line="240" w:lineRule="auto"/>
        <w:contextualSpacing/>
        <w:rPr>
          <w:rFonts w:ascii="Times New Roman" w:eastAsiaTheme="minorEastAsia" w:hAnsi="Times New Roman"/>
          <w:sz w:val="24"/>
        </w:rPr>
      </w:pPr>
    </w:p>
    <w:p w14:paraId="37912464" w14:textId="77777777" w:rsidR="00210C21" w:rsidRPr="00ED3B30" w:rsidRDefault="00210C21" w:rsidP="00210C21">
      <w:pPr>
        <w:spacing w:after="0" w:line="240" w:lineRule="auto"/>
        <w:contextualSpacing/>
        <w:rPr>
          <w:rFonts w:ascii="Times New Roman" w:eastAsiaTheme="minorEastAsia" w:hAnsi="Times New Roman"/>
          <w:sz w:val="24"/>
        </w:rPr>
      </w:pPr>
      <w:r w:rsidRPr="00ED3B30">
        <w:rPr>
          <w:rFonts w:ascii="Times New Roman" w:eastAsiaTheme="minorEastAsia" w:hAnsi="Times New Roman"/>
          <w:sz w:val="24"/>
        </w:rPr>
        <w:t>Sunday, March 23, 1924</w:t>
      </w:r>
    </w:p>
    <w:p w14:paraId="562DEFB6" w14:textId="77777777" w:rsidR="00210C21" w:rsidRPr="00ED3B30" w:rsidRDefault="00210C21" w:rsidP="00210C21">
      <w:pPr>
        <w:spacing w:after="0" w:line="240" w:lineRule="auto"/>
        <w:contextualSpacing/>
        <w:rPr>
          <w:rFonts w:ascii="Times New Roman" w:eastAsiaTheme="minorEastAsia" w:hAnsi="Times New Roman"/>
          <w:sz w:val="24"/>
        </w:rPr>
      </w:pPr>
    </w:p>
    <w:p w14:paraId="3B51FBB9" w14:textId="77777777" w:rsidR="00210C21" w:rsidRPr="00ED3B30" w:rsidRDefault="00210C21" w:rsidP="00210C21">
      <w:pPr>
        <w:spacing w:after="0" w:line="240" w:lineRule="auto"/>
        <w:contextualSpacing/>
        <w:rPr>
          <w:rFonts w:ascii="Times New Roman" w:eastAsiaTheme="minorEastAsia" w:hAnsi="Times New Roman"/>
          <w:sz w:val="24"/>
        </w:rPr>
      </w:pPr>
      <w:r w:rsidRPr="00ED3B30">
        <w:rPr>
          <w:rFonts w:ascii="Times New Roman" w:eastAsiaTheme="minorEastAsia" w:hAnsi="Times New Roman"/>
          <w:sz w:val="24"/>
        </w:rPr>
        <w:t>pg. 6</w:t>
      </w:r>
    </w:p>
    <w:p w14:paraId="5332C38B" w14:textId="77777777" w:rsidR="00210C21" w:rsidRPr="00ED3B30" w:rsidRDefault="00210C21" w:rsidP="00210C21">
      <w:pPr>
        <w:spacing w:after="0" w:line="240" w:lineRule="auto"/>
        <w:contextualSpacing/>
        <w:rPr>
          <w:rFonts w:ascii="Times New Roman" w:eastAsiaTheme="minorEastAsia" w:hAnsi="Times New Roman"/>
          <w:sz w:val="24"/>
        </w:rPr>
      </w:pPr>
    </w:p>
    <w:p w14:paraId="0ADAA3D4" w14:textId="77777777" w:rsidR="008B0A80" w:rsidRDefault="008B0A80" w:rsidP="00210C21">
      <w:pPr>
        <w:spacing w:after="0" w:line="240" w:lineRule="auto"/>
        <w:contextualSpacing/>
        <w:rPr>
          <w:rFonts w:ascii="Times New Roman" w:eastAsiaTheme="minorEastAsia" w:hAnsi="Times New Roman"/>
          <w:sz w:val="24"/>
        </w:rPr>
      </w:pPr>
    </w:p>
    <w:p w14:paraId="46FD34C9" w14:textId="7ADEE3AC" w:rsidR="00210C21" w:rsidRDefault="00210C21" w:rsidP="00210C21">
      <w:pPr>
        <w:spacing w:after="0" w:line="240" w:lineRule="auto"/>
        <w:contextualSpacing/>
        <w:rPr>
          <w:rFonts w:ascii="Times New Roman" w:eastAsiaTheme="minorEastAsia" w:hAnsi="Times New Roman"/>
          <w:sz w:val="24"/>
        </w:rPr>
      </w:pPr>
    </w:p>
    <w:p w14:paraId="53D149D3" w14:textId="1F0A05BC" w:rsidR="00210C21" w:rsidRDefault="00210C21" w:rsidP="00210C21">
      <w:pPr>
        <w:spacing w:after="0" w:line="240" w:lineRule="auto"/>
        <w:contextualSpacing/>
        <w:rPr>
          <w:rFonts w:ascii="Times New Roman" w:eastAsiaTheme="minorEastAsia" w:hAnsi="Times New Roman"/>
          <w:sz w:val="24"/>
        </w:rPr>
      </w:pPr>
    </w:p>
    <w:p w14:paraId="613F5F79" w14:textId="1DA9A4E8" w:rsidR="001430EF" w:rsidRDefault="00210C21" w:rsidP="004267EA">
      <w:pPr>
        <w:spacing w:after="0" w:line="240" w:lineRule="auto"/>
        <w:rPr>
          <w:rFonts w:ascii="Times New Roman" w:hAnsi="Times New Roman"/>
          <w:sz w:val="24"/>
        </w:rPr>
      </w:pPr>
      <w:r>
        <w:rPr>
          <w:rFonts w:ascii="Times New Roman" w:hAnsi="Times New Roman"/>
          <w:sz w:val="24"/>
        </w:rPr>
        <w:t xml:space="preserve">No other </w:t>
      </w:r>
      <w:r w:rsidR="004267EA" w:rsidRPr="004267EA">
        <w:rPr>
          <w:rFonts w:ascii="Times New Roman" w:hAnsi="Times New Roman"/>
          <w:sz w:val="24"/>
        </w:rPr>
        <w:t>factor has been so much responsible for</w:t>
      </w:r>
      <w:r>
        <w:rPr>
          <w:rFonts w:ascii="Times New Roman" w:hAnsi="Times New Roman"/>
          <w:sz w:val="24"/>
        </w:rPr>
        <w:t xml:space="preserve"> </w:t>
      </w:r>
      <w:r w:rsidR="004267EA" w:rsidRPr="004267EA">
        <w:rPr>
          <w:rFonts w:ascii="Times New Roman" w:hAnsi="Times New Roman"/>
          <w:sz w:val="24"/>
        </w:rPr>
        <w:t>the</w:t>
      </w:r>
      <w:r>
        <w:rPr>
          <w:rFonts w:ascii="Times New Roman" w:hAnsi="Times New Roman"/>
          <w:sz w:val="24"/>
        </w:rPr>
        <w:t xml:space="preserve"> </w:t>
      </w:r>
      <w:r w:rsidR="004267EA" w:rsidRPr="004267EA">
        <w:rPr>
          <w:rFonts w:ascii="Times New Roman" w:hAnsi="Times New Roman"/>
          <w:sz w:val="24"/>
        </w:rPr>
        <w:t>distorted popular ideas about Bolshevist Russia as the prejudiced character of the</w:t>
      </w:r>
      <w:r w:rsidR="00534FD7">
        <w:rPr>
          <w:rFonts w:ascii="Times New Roman" w:hAnsi="Times New Roman"/>
          <w:sz w:val="24"/>
        </w:rPr>
        <w:t xml:space="preserve"> </w:t>
      </w:r>
      <w:r w:rsidR="004267EA" w:rsidRPr="004267EA">
        <w:rPr>
          <w:rFonts w:ascii="Times New Roman" w:hAnsi="Times New Roman"/>
          <w:sz w:val="24"/>
        </w:rPr>
        <w:t>witnesses upon whom the people have depended for their information.</w:t>
      </w:r>
    </w:p>
    <w:p w14:paraId="7DA07F81" w14:textId="75D0AB0F" w:rsidR="004267EA" w:rsidRPr="004267EA" w:rsidRDefault="004267EA" w:rsidP="004267EA">
      <w:pPr>
        <w:spacing w:after="0" w:line="240" w:lineRule="auto"/>
        <w:rPr>
          <w:rFonts w:ascii="Times New Roman" w:hAnsi="Times New Roman"/>
          <w:sz w:val="24"/>
        </w:rPr>
      </w:pPr>
    </w:p>
    <w:p w14:paraId="05E341D6" w14:textId="2FD9CFAD" w:rsidR="004267EA" w:rsidRPr="004267EA" w:rsidRDefault="004267EA" w:rsidP="004267EA">
      <w:pPr>
        <w:spacing w:after="0" w:line="240" w:lineRule="auto"/>
        <w:rPr>
          <w:rFonts w:ascii="Times New Roman" w:hAnsi="Times New Roman"/>
          <w:sz w:val="24"/>
        </w:rPr>
      </w:pPr>
      <w:r w:rsidRPr="004267EA">
        <w:rPr>
          <w:rFonts w:ascii="Times New Roman" w:hAnsi="Times New Roman"/>
          <w:sz w:val="24"/>
        </w:rPr>
        <w:t>The Russians who fled their country at the beginning</w:t>
      </w:r>
      <w:r>
        <w:rPr>
          <w:rFonts w:ascii="Times New Roman" w:hAnsi="Times New Roman"/>
          <w:sz w:val="24"/>
        </w:rPr>
        <w:t>,</w:t>
      </w:r>
      <w:r w:rsidR="00210C21">
        <w:rPr>
          <w:rFonts w:ascii="Times New Roman" w:hAnsi="Times New Roman"/>
          <w:sz w:val="24"/>
        </w:rPr>
        <w:t xml:space="preserve"> </w:t>
      </w:r>
      <w:r w:rsidRPr="004267EA">
        <w:rPr>
          <w:rFonts w:ascii="Times New Roman" w:hAnsi="Times New Roman"/>
          <w:sz w:val="24"/>
        </w:rPr>
        <w:t>or shortly after, the October Revolution to</w:t>
      </w:r>
      <w:r w:rsidR="00210C21">
        <w:rPr>
          <w:rFonts w:ascii="Times New Roman" w:hAnsi="Times New Roman"/>
          <w:sz w:val="24"/>
        </w:rPr>
        <w:t xml:space="preserve"> </w:t>
      </w:r>
      <w:r>
        <w:rPr>
          <w:rFonts w:ascii="Times New Roman" w:hAnsi="Times New Roman"/>
          <w:sz w:val="24"/>
        </w:rPr>
        <w:t>“</w:t>
      </w:r>
      <w:r w:rsidRPr="004267EA">
        <w:rPr>
          <w:rFonts w:ascii="Times New Roman" w:hAnsi="Times New Roman"/>
          <w:sz w:val="24"/>
        </w:rPr>
        <w:t>tell the world</w:t>
      </w:r>
      <w:r>
        <w:rPr>
          <w:rFonts w:ascii="Times New Roman" w:hAnsi="Times New Roman"/>
          <w:sz w:val="24"/>
        </w:rPr>
        <w:t>”</w:t>
      </w:r>
      <w:r w:rsidR="00210C21">
        <w:rPr>
          <w:rFonts w:ascii="Times New Roman" w:hAnsi="Times New Roman"/>
          <w:sz w:val="24"/>
        </w:rPr>
        <w:t xml:space="preserve"> </w:t>
      </w:r>
      <w:r w:rsidRPr="004267EA">
        <w:rPr>
          <w:rFonts w:ascii="Times New Roman" w:hAnsi="Times New Roman"/>
          <w:sz w:val="24"/>
        </w:rPr>
        <w:t xml:space="preserve">were almost exclusively of the old, privileged class. They stood to lose by any change of the social or political order and </w:t>
      </w:r>
      <w:r w:rsidR="00210C21" w:rsidRPr="004267EA">
        <w:rPr>
          <w:rFonts w:ascii="Times New Roman" w:hAnsi="Times New Roman"/>
          <w:sz w:val="24"/>
        </w:rPr>
        <w:t>they</w:t>
      </w:r>
      <w:r w:rsidRPr="004267EA">
        <w:rPr>
          <w:rFonts w:ascii="Times New Roman" w:hAnsi="Times New Roman"/>
          <w:sz w:val="24"/>
        </w:rPr>
        <w:t xml:space="preserve"> are unreliable witnesses, like the French "emmigrants" who deceived the people of England about the nature of the French Revolution a century earlier.</w:t>
      </w:r>
    </w:p>
    <w:p w14:paraId="5E700060" w14:textId="09CB4B2E" w:rsidR="004267EA" w:rsidRPr="004267EA" w:rsidRDefault="004267EA" w:rsidP="004267EA">
      <w:pPr>
        <w:spacing w:after="0" w:line="240" w:lineRule="auto"/>
        <w:rPr>
          <w:rFonts w:ascii="Times New Roman" w:hAnsi="Times New Roman"/>
          <w:sz w:val="24"/>
        </w:rPr>
      </w:pPr>
    </w:p>
    <w:p w14:paraId="20ACDF86" w14:textId="079E0617" w:rsidR="004267EA" w:rsidRDefault="004267EA" w:rsidP="004267EA">
      <w:pPr>
        <w:spacing w:after="0" w:line="240" w:lineRule="auto"/>
        <w:rPr>
          <w:rFonts w:ascii="Times New Roman" w:hAnsi="Times New Roman"/>
          <w:sz w:val="24"/>
        </w:rPr>
      </w:pPr>
      <w:r w:rsidRPr="004267EA">
        <w:rPr>
          <w:rFonts w:ascii="Times New Roman" w:hAnsi="Times New Roman"/>
          <w:sz w:val="24"/>
        </w:rPr>
        <w:t xml:space="preserve">Observers who went into Russia from other countries were, for the most part, even less </w:t>
      </w:r>
      <w:r w:rsidR="00210C21" w:rsidRPr="004267EA">
        <w:rPr>
          <w:rFonts w:ascii="Times New Roman" w:hAnsi="Times New Roman"/>
          <w:sz w:val="24"/>
        </w:rPr>
        <w:t>tru</w:t>
      </w:r>
      <w:r w:rsidR="00210C21">
        <w:rPr>
          <w:rFonts w:ascii="Times New Roman" w:hAnsi="Times New Roman"/>
          <w:sz w:val="24"/>
        </w:rPr>
        <w:t>stwo</w:t>
      </w:r>
      <w:r w:rsidR="00210C21" w:rsidRPr="004267EA">
        <w:rPr>
          <w:rFonts w:ascii="Times New Roman" w:hAnsi="Times New Roman"/>
          <w:sz w:val="24"/>
        </w:rPr>
        <w:t>rthy</w:t>
      </w:r>
      <w:r w:rsidRPr="004267EA">
        <w:rPr>
          <w:rFonts w:ascii="Times New Roman" w:hAnsi="Times New Roman"/>
          <w:sz w:val="24"/>
        </w:rPr>
        <w:t xml:space="preserve"> in their judgments. Few of them were unbiased</w:t>
      </w:r>
      <w:r>
        <w:rPr>
          <w:rFonts w:ascii="Times New Roman" w:hAnsi="Times New Roman"/>
          <w:sz w:val="24"/>
        </w:rPr>
        <w:t>.</w:t>
      </w:r>
      <w:r w:rsidR="00210C21">
        <w:rPr>
          <w:rFonts w:ascii="Times New Roman" w:hAnsi="Times New Roman"/>
          <w:sz w:val="24"/>
        </w:rPr>
        <w:t xml:space="preserve"> </w:t>
      </w:r>
      <w:r>
        <w:rPr>
          <w:rFonts w:ascii="Times New Roman" w:hAnsi="Times New Roman"/>
          <w:sz w:val="24"/>
        </w:rPr>
        <w:t>We became</w:t>
      </w:r>
      <w:r w:rsidR="00210C21">
        <w:rPr>
          <w:rFonts w:ascii="Times New Roman" w:hAnsi="Times New Roman"/>
          <w:sz w:val="24"/>
        </w:rPr>
        <w:t xml:space="preserve"> </w:t>
      </w:r>
      <w:r w:rsidRPr="004267EA">
        <w:rPr>
          <w:rFonts w:ascii="Times New Roman" w:hAnsi="Times New Roman"/>
          <w:sz w:val="24"/>
        </w:rPr>
        <w:t>accustomed to the performance of conservatives who came out of Russia to labor the Soviet with indiscriminate abuse</w:t>
      </w:r>
      <w:r w:rsidR="001430EF">
        <w:rPr>
          <w:rFonts w:ascii="Times New Roman" w:hAnsi="Times New Roman"/>
          <w:sz w:val="24"/>
        </w:rPr>
        <w:t>,</w:t>
      </w:r>
      <w:r w:rsidRPr="004267EA">
        <w:rPr>
          <w:rFonts w:ascii="Times New Roman" w:hAnsi="Times New Roman"/>
          <w:sz w:val="24"/>
        </w:rPr>
        <w:t xml:space="preserve"> and of radicals who came back to shout indiscriminate praise. Those who really had the intelligence and the</w:t>
      </w:r>
      <w:r>
        <w:rPr>
          <w:rFonts w:ascii="Times New Roman" w:hAnsi="Times New Roman"/>
          <w:sz w:val="24"/>
        </w:rPr>
        <w:t xml:space="preserve"> </w:t>
      </w:r>
      <w:r w:rsidRPr="004267EA">
        <w:rPr>
          <w:rFonts w:ascii="Times New Roman" w:hAnsi="Times New Roman"/>
          <w:sz w:val="24"/>
        </w:rPr>
        <w:t>faculty for impartial judgment were hopelessly handicapped by the barriers of languag</w:t>
      </w:r>
      <w:r>
        <w:rPr>
          <w:rFonts w:ascii="Times New Roman" w:hAnsi="Times New Roman"/>
          <w:sz w:val="24"/>
        </w:rPr>
        <w:t>e,</w:t>
      </w:r>
      <w:r w:rsidR="00210C21">
        <w:rPr>
          <w:rFonts w:ascii="Times New Roman" w:hAnsi="Times New Roman"/>
          <w:sz w:val="24"/>
        </w:rPr>
        <w:t xml:space="preserve"> </w:t>
      </w:r>
      <w:r w:rsidRPr="004267EA">
        <w:rPr>
          <w:rFonts w:ascii="Times New Roman" w:hAnsi="Times New Roman"/>
          <w:sz w:val="24"/>
        </w:rPr>
        <w:t>by the vastness of the county they visited, and by the different background of the Russian people, which remained a mystery to foreigners even in the old days.</w:t>
      </w:r>
    </w:p>
    <w:p w14:paraId="6CE9180A" w14:textId="454C2E78" w:rsidR="004267EA" w:rsidRDefault="004267EA" w:rsidP="004267EA">
      <w:pPr>
        <w:spacing w:after="0" w:line="240" w:lineRule="auto"/>
        <w:rPr>
          <w:rFonts w:ascii="Times New Roman" w:hAnsi="Times New Roman"/>
          <w:sz w:val="24"/>
        </w:rPr>
      </w:pPr>
    </w:p>
    <w:p w14:paraId="712B8958" w14:textId="51558099" w:rsidR="004267EA" w:rsidRDefault="004267EA" w:rsidP="004267EA">
      <w:pPr>
        <w:spacing w:after="0" w:line="240" w:lineRule="auto"/>
        <w:rPr>
          <w:rFonts w:ascii="Times New Roman" w:hAnsi="Times New Roman"/>
          <w:sz w:val="24"/>
        </w:rPr>
      </w:pPr>
      <w:r>
        <w:rPr>
          <w:rFonts w:ascii="Times New Roman" w:hAnsi="Times New Roman"/>
          <w:sz w:val="24"/>
        </w:rPr>
        <w:t xml:space="preserve">Added to these real </w:t>
      </w:r>
      <w:r w:rsidR="00210C21">
        <w:rPr>
          <w:rFonts w:ascii="Times New Roman" w:hAnsi="Times New Roman"/>
          <w:sz w:val="24"/>
        </w:rPr>
        <w:t>difficulties</w:t>
      </w:r>
      <w:r>
        <w:rPr>
          <w:rFonts w:ascii="Times New Roman" w:hAnsi="Times New Roman"/>
          <w:sz w:val="24"/>
        </w:rPr>
        <w:t xml:space="preserve"> of getting</w:t>
      </w:r>
      <w:r w:rsidR="00534FD7">
        <w:rPr>
          <w:rFonts w:ascii="Times New Roman" w:hAnsi="Times New Roman"/>
          <w:sz w:val="24"/>
        </w:rPr>
        <w:t xml:space="preserve"> at </w:t>
      </w:r>
      <w:r>
        <w:rPr>
          <w:rFonts w:ascii="Times New Roman" w:hAnsi="Times New Roman"/>
          <w:sz w:val="24"/>
        </w:rPr>
        <w:t xml:space="preserve">the truth </w:t>
      </w:r>
      <w:r w:rsidRPr="004267EA">
        <w:rPr>
          <w:rFonts w:ascii="Times New Roman" w:hAnsi="Times New Roman"/>
          <w:sz w:val="24"/>
        </w:rPr>
        <w:t>were the deliberate efforts of a</w:t>
      </w:r>
      <w:r w:rsidR="00210C21">
        <w:rPr>
          <w:rFonts w:ascii="Times New Roman" w:hAnsi="Times New Roman"/>
          <w:sz w:val="24"/>
        </w:rPr>
        <w:t xml:space="preserve"> </w:t>
      </w:r>
      <w:r w:rsidRPr="004267EA">
        <w:rPr>
          <w:rFonts w:ascii="Times New Roman" w:hAnsi="Times New Roman"/>
          <w:sz w:val="24"/>
        </w:rPr>
        <w:t>hostile propaganda</w:t>
      </w:r>
      <w:r>
        <w:rPr>
          <w:rFonts w:ascii="Times New Roman" w:hAnsi="Times New Roman"/>
          <w:sz w:val="24"/>
        </w:rPr>
        <w:t>,</w:t>
      </w:r>
      <w:r w:rsidR="00210C21">
        <w:rPr>
          <w:rFonts w:ascii="Times New Roman" w:hAnsi="Times New Roman"/>
          <w:sz w:val="24"/>
        </w:rPr>
        <w:t xml:space="preserve"> </w:t>
      </w:r>
      <w:r w:rsidRPr="004267EA">
        <w:rPr>
          <w:rFonts w:ascii="Times New Roman" w:hAnsi="Times New Roman"/>
          <w:sz w:val="24"/>
        </w:rPr>
        <w:t xml:space="preserve">financed by the United States Government in </w:t>
      </w:r>
      <w:r w:rsidR="00210C21" w:rsidRPr="004267EA">
        <w:rPr>
          <w:rFonts w:ascii="Times New Roman" w:hAnsi="Times New Roman"/>
          <w:sz w:val="24"/>
        </w:rPr>
        <w:t>t</w:t>
      </w:r>
      <w:r w:rsidR="00210C21">
        <w:rPr>
          <w:rFonts w:ascii="Times New Roman" w:hAnsi="Times New Roman"/>
          <w:sz w:val="24"/>
        </w:rPr>
        <w:t>he</w:t>
      </w:r>
      <w:r>
        <w:rPr>
          <w:rFonts w:ascii="Times New Roman" w:hAnsi="Times New Roman"/>
          <w:sz w:val="24"/>
        </w:rPr>
        <w:t xml:space="preserve"> </w:t>
      </w:r>
      <w:r w:rsidR="00210C21">
        <w:rPr>
          <w:rFonts w:ascii="Times New Roman" w:hAnsi="Times New Roman"/>
          <w:sz w:val="24"/>
        </w:rPr>
        <w:t>guise</w:t>
      </w:r>
      <w:r>
        <w:rPr>
          <w:rFonts w:ascii="Times New Roman" w:hAnsi="Times New Roman"/>
          <w:sz w:val="24"/>
        </w:rPr>
        <w:t xml:space="preserve"> of</w:t>
      </w:r>
      <w:r w:rsidR="00210C21">
        <w:rPr>
          <w:rFonts w:ascii="Times New Roman" w:hAnsi="Times New Roman"/>
          <w:sz w:val="24"/>
        </w:rPr>
        <w:t xml:space="preserve"> </w:t>
      </w:r>
      <w:r w:rsidRPr="004267EA">
        <w:rPr>
          <w:rFonts w:ascii="Times New Roman" w:hAnsi="Times New Roman"/>
          <w:sz w:val="24"/>
        </w:rPr>
        <w:t xml:space="preserve">a loan to an "ambassador" who represented a defunct regime. It is </w:t>
      </w:r>
      <w:r>
        <w:rPr>
          <w:rFonts w:ascii="Times New Roman" w:hAnsi="Times New Roman"/>
          <w:sz w:val="24"/>
        </w:rPr>
        <w:t>small</w:t>
      </w:r>
      <w:r w:rsidR="00210C21">
        <w:rPr>
          <w:rFonts w:ascii="Times New Roman" w:hAnsi="Times New Roman"/>
          <w:sz w:val="24"/>
        </w:rPr>
        <w:t xml:space="preserve"> </w:t>
      </w:r>
      <w:r>
        <w:rPr>
          <w:rFonts w:ascii="Times New Roman" w:hAnsi="Times New Roman"/>
          <w:sz w:val="24"/>
        </w:rPr>
        <w:t>w</w:t>
      </w:r>
      <w:r w:rsidRPr="004267EA">
        <w:rPr>
          <w:rFonts w:ascii="Times New Roman" w:hAnsi="Times New Roman"/>
          <w:sz w:val="24"/>
        </w:rPr>
        <w:t>onder that what most persons know about Russia since</w:t>
      </w:r>
      <w:r w:rsidR="0035741E">
        <w:rPr>
          <w:rFonts w:ascii="Times New Roman" w:hAnsi="Times New Roman"/>
          <w:sz w:val="24"/>
        </w:rPr>
        <w:t xml:space="preserve"> 1917 is untruth.</w:t>
      </w:r>
    </w:p>
    <w:p w14:paraId="45DC0098" w14:textId="240FA9FA" w:rsidR="0035741E" w:rsidRDefault="0035741E" w:rsidP="004267EA">
      <w:pPr>
        <w:spacing w:after="0" w:line="240" w:lineRule="auto"/>
        <w:rPr>
          <w:rFonts w:ascii="Times New Roman" w:hAnsi="Times New Roman"/>
          <w:sz w:val="24"/>
        </w:rPr>
      </w:pPr>
    </w:p>
    <w:p w14:paraId="181C7589" w14:textId="77777777" w:rsidR="001430EF" w:rsidRDefault="00210C21" w:rsidP="004267EA">
      <w:pPr>
        <w:spacing w:after="0" w:line="240" w:lineRule="auto"/>
        <w:rPr>
          <w:rFonts w:ascii="Times New Roman" w:hAnsi="Times New Roman"/>
          <w:sz w:val="24"/>
        </w:rPr>
      </w:pPr>
      <w:r>
        <w:rPr>
          <w:rFonts w:ascii="Times New Roman" w:hAnsi="Times New Roman"/>
          <w:sz w:val="24"/>
        </w:rPr>
        <w:t>Under</w:t>
      </w:r>
      <w:r w:rsidR="0035741E">
        <w:rPr>
          <w:rFonts w:ascii="Times New Roman" w:hAnsi="Times New Roman"/>
          <w:sz w:val="24"/>
        </w:rPr>
        <w:t xml:space="preserve"> </w:t>
      </w:r>
      <w:r>
        <w:rPr>
          <w:rFonts w:ascii="Times New Roman" w:hAnsi="Times New Roman"/>
          <w:sz w:val="24"/>
        </w:rPr>
        <w:t>these</w:t>
      </w:r>
      <w:r w:rsidR="0035741E">
        <w:rPr>
          <w:rFonts w:ascii="Times New Roman" w:hAnsi="Times New Roman"/>
          <w:sz w:val="24"/>
        </w:rPr>
        <w:t xml:space="preserve"> </w:t>
      </w:r>
      <w:r>
        <w:rPr>
          <w:rFonts w:ascii="Times New Roman" w:hAnsi="Times New Roman"/>
          <w:sz w:val="24"/>
        </w:rPr>
        <w:t>circumstances</w:t>
      </w:r>
      <w:r w:rsidR="0035741E">
        <w:rPr>
          <w:rFonts w:ascii="Times New Roman" w:hAnsi="Times New Roman"/>
          <w:sz w:val="24"/>
        </w:rPr>
        <w:t>, America has</w:t>
      </w:r>
      <w:r>
        <w:rPr>
          <w:rFonts w:ascii="Times New Roman" w:hAnsi="Times New Roman"/>
          <w:sz w:val="24"/>
        </w:rPr>
        <w:t xml:space="preserve"> particular</w:t>
      </w:r>
      <w:r w:rsidR="0035741E">
        <w:rPr>
          <w:rFonts w:ascii="Times New Roman" w:hAnsi="Times New Roman"/>
          <w:sz w:val="24"/>
        </w:rPr>
        <w:t xml:space="preserve"> reason</w:t>
      </w:r>
      <w:r>
        <w:rPr>
          <w:rFonts w:ascii="Times New Roman" w:hAnsi="Times New Roman"/>
          <w:sz w:val="24"/>
        </w:rPr>
        <w:t xml:space="preserve"> </w:t>
      </w:r>
      <w:r w:rsidR="004267EA" w:rsidRPr="004267EA">
        <w:rPr>
          <w:rFonts w:ascii="Times New Roman" w:hAnsi="Times New Roman"/>
          <w:sz w:val="24"/>
        </w:rPr>
        <w:t xml:space="preserve">for gratitude in the visit of a man like Dr. Pitirim Sorokine. A </w:t>
      </w:r>
      <w:r w:rsidR="008B0A80" w:rsidRPr="004267EA">
        <w:rPr>
          <w:rFonts w:ascii="Times New Roman" w:hAnsi="Times New Roman"/>
          <w:sz w:val="24"/>
        </w:rPr>
        <w:t>na</w:t>
      </w:r>
      <w:r w:rsidR="008B0A80">
        <w:rPr>
          <w:rFonts w:ascii="Times New Roman" w:hAnsi="Times New Roman"/>
          <w:sz w:val="24"/>
        </w:rPr>
        <w:t>t</w:t>
      </w:r>
      <w:r w:rsidR="008B0A80" w:rsidRPr="004267EA">
        <w:rPr>
          <w:rFonts w:ascii="Times New Roman" w:hAnsi="Times New Roman"/>
          <w:sz w:val="24"/>
        </w:rPr>
        <w:t>ive</w:t>
      </w:r>
      <w:r w:rsidR="004267EA" w:rsidRPr="004267EA">
        <w:rPr>
          <w:rFonts w:ascii="Times New Roman" w:hAnsi="Times New Roman"/>
          <w:sz w:val="24"/>
        </w:rPr>
        <w:t xml:space="preserve"> Russian, familiar with conditions in his country both before and after the Revolution; highly educated</w:t>
      </w:r>
      <w:r w:rsidR="008B0A80">
        <w:rPr>
          <w:rFonts w:ascii="Times New Roman" w:hAnsi="Times New Roman"/>
          <w:sz w:val="24"/>
        </w:rPr>
        <w:t xml:space="preserve">, </w:t>
      </w:r>
      <w:r w:rsidR="004267EA" w:rsidRPr="004267EA">
        <w:rPr>
          <w:rFonts w:ascii="Times New Roman" w:hAnsi="Times New Roman"/>
          <w:sz w:val="24"/>
        </w:rPr>
        <w:t>a trained scientific investigator of social phenomena; free</w:t>
      </w:r>
      <w:r>
        <w:rPr>
          <w:rFonts w:ascii="Times New Roman" w:hAnsi="Times New Roman"/>
          <w:sz w:val="24"/>
        </w:rPr>
        <w:t xml:space="preserve"> </w:t>
      </w:r>
      <w:r w:rsidR="004267EA" w:rsidRPr="004267EA">
        <w:rPr>
          <w:rFonts w:ascii="Times New Roman" w:hAnsi="Times New Roman"/>
          <w:sz w:val="24"/>
        </w:rPr>
        <w:t>from the bias of the old aristocracy and equally free from obligation to the new regime, Dr. Sorokine is probably the best qualified witness we have ever received as to the facts about the Soviet Republic.</w:t>
      </w:r>
    </w:p>
    <w:p w14:paraId="04EF5D0C" w14:textId="573E9D11" w:rsidR="0035741E" w:rsidRDefault="0035741E" w:rsidP="004267EA">
      <w:pPr>
        <w:spacing w:after="0" w:line="240" w:lineRule="auto"/>
        <w:rPr>
          <w:rFonts w:ascii="Times New Roman" w:hAnsi="Times New Roman"/>
          <w:sz w:val="24"/>
        </w:rPr>
      </w:pPr>
    </w:p>
    <w:p w14:paraId="39F94DD5" w14:textId="31174ACF" w:rsidR="004267EA" w:rsidRPr="004267EA" w:rsidRDefault="004267EA" w:rsidP="004267EA">
      <w:pPr>
        <w:spacing w:after="0" w:line="240" w:lineRule="auto"/>
        <w:rPr>
          <w:rFonts w:ascii="Times New Roman" w:hAnsi="Times New Roman"/>
          <w:sz w:val="24"/>
        </w:rPr>
      </w:pPr>
      <w:r w:rsidRPr="004267EA">
        <w:rPr>
          <w:rFonts w:ascii="Times New Roman" w:hAnsi="Times New Roman"/>
          <w:sz w:val="24"/>
        </w:rPr>
        <w:t>Dr. Sorokine does not like the existing order, and testifies that many of its claims, such as high degree</w:t>
      </w:r>
      <w:r w:rsidR="00210C21">
        <w:rPr>
          <w:rFonts w:ascii="Times New Roman" w:hAnsi="Times New Roman"/>
          <w:sz w:val="24"/>
        </w:rPr>
        <w:t xml:space="preserve"> </w:t>
      </w:r>
      <w:r w:rsidR="0035741E">
        <w:rPr>
          <w:rFonts w:ascii="Times New Roman" w:hAnsi="Times New Roman"/>
          <w:sz w:val="24"/>
        </w:rPr>
        <w:t>o</w:t>
      </w:r>
      <w:r w:rsidR="001430EF">
        <w:rPr>
          <w:rFonts w:ascii="Times New Roman" w:hAnsi="Times New Roman"/>
          <w:sz w:val="24"/>
        </w:rPr>
        <w:t>f</w:t>
      </w:r>
      <w:r w:rsidRPr="004267EA">
        <w:rPr>
          <w:rFonts w:ascii="Times New Roman" w:hAnsi="Times New Roman"/>
          <w:sz w:val="24"/>
        </w:rPr>
        <w:t xml:space="preserve"> liberty and patronage of learning, are unfounded. He believes that it must give way to a Government organized more along the line of older Republics, or perhaps a constitutional monarchy. At the same time, he warns Americans that most of the unfa</w:t>
      </w:r>
      <w:r w:rsidR="0035741E">
        <w:rPr>
          <w:rFonts w:ascii="Times New Roman" w:hAnsi="Times New Roman"/>
          <w:sz w:val="24"/>
        </w:rPr>
        <w:t>vo</w:t>
      </w:r>
      <w:r w:rsidRPr="004267EA">
        <w:rPr>
          <w:rFonts w:ascii="Times New Roman" w:hAnsi="Times New Roman"/>
          <w:sz w:val="24"/>
        </w:rPr>
        <w:t>rable things they have heard about the Bolshevist Revolution ar</w:t>
      </w:r>
      <w:r w:rsidR="0035741E">
        <w:rPr>
          <w:rFonts w:ascii="Times New Roman" w:hAnsi="Times New Roman"/>
          <w:sz w:val="24"/>
        </w:rPr>
        <w:t>e</w:t>
      </w:r>
      <w:r w:rsidRPr="004267EA">
        <w:rPr>
          <w:rFonts w:ascii="Times New Roman" w:hAnsi="Times New Roman"/>
          <w:sz w:val="24"/>
        </w:rPr>
        <w:t xml:space="preserve"> the result of</w:t>
      </w:r>
      <w:r w:rsidR="00534FD7">
        <w:rPr>
          <w:rFonts w:ascii="Times New Roman" w:hAnsi="Times New Roman"/>
          <w:sz w:val="24"/>
        </w:rPr>
        <w:t xml:space="preserve"> </w:t>
      </w:r>
      <w:r w:rsidRPr="004267EA">
        <w:rPr>
          <w:rFonts w:ascii="Times New Roman" w:hAnsi="Times New Roman"/>
          <w:sz w:val="24"/>
        </w:rPr>
        <w:t xml:space="preserve">temporary derangements, and of the </w:t>
      </w:r>
      <w:r w:rsidRPr="004267EA">
        <w:rPr>
          <w:rFonts w:ascii="Times New Roman" w:hAnsi="Times New Roman"/>
          <w:sz w:val="24"/>
        </w:rPr>
        <w:lastRenderedPageBreak/>
        <w:t>destructive side, common to all Revolutions not excepting our own. W</w:t>
      </w:r>
      <w:r w:rsidR="00534FD7">
        <w:rPr>
          <w:rFonts w:ascii="Times New Roman" w:hAnsi="Times New Roman"/>
          <w:sz w:val="24"/>
        </w:rPr>
        <w:t xml:space="preserve">e </w:t>
      </w:r>
      <w:r w:rsidRPr="004267EA">
        <w:rPr>
          <w:rFonts w:ascii="Times New Roman" w:hAnsi="Times New Roman"/>
          <w:sz w:val="24"/>
        </w:rPr>
        <w:t>are indebted to Dr. Sorokin</w:t>
      </w:r>
      <w:r w:rsidR="0035741E">
        <w:rPr>
          <w:rFonts w:ascii="Times New Roman" w:hAnsi="Times New Roman"/>
          <w:sz w:val="24"/>
        </w:rPr>
        <w:t>e</w:t>
      </w:r>
      <w:r w:rsidRPr="004267EA">
        <w:rPr>
          <w:rFonts w:ascii="Times New Roman" w:hAnsi="Times New Roman"/>
          <w:sz w:val="24"/>
        </w:rPr>
        <w:t xml:space="preserve"> for what he has brought us, but we could wish for many more observers as well qualified.</w:t>
      </w:r>
    </w:p>
    <w:sectPr w:rsidR="004267EA" w:rsidRPr="004267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7EA"/>
    <w:rsid w:val="001430EF"/>
    <w:rsid w:val="00210C21"/>
    <w:rsid w:val="0035741E"/>
    <w:rsid w:val="003A090F"/>
    <w:rsid w:val="004267EA"/>
    <w:rsid w:val="00534FD7"/>
    <w:rsid w:val="008B0A80"/>
    <w:rsid w:val="00E749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D0740"/>
  <w15:chartTrackingRefBased/>
  <w15:docId w15:val="{188004B1-AEB9-49E9-A9FD-B9EC6201C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418</Words>
  <Characters>2386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5</cp:revision>
  <dcterms:created xsi:type="dcterms:W3CDTF">2019-05-22T16:32:00Z</dcterms:created>
  <dcterms:modified xsi:type="dcterms:W3CDTF">2021-07-17T22:01:00Z</dcterms:modified>
</cp:coreProperties>
</file>