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A502F9" w14:textId="1CCA4811" w:rsidR="00A46F05" w:rsidRPr="00621340" w:rsidRDefault="001916F5" w:rsidP="00965789">
      <w:pPr>
        <w:spacing w:after="0" w:line="240" w:lineRule="auto"/>
        <w:jc w:val="center"/>
        <w:rPr>
          <w:rFonts w:ascii="Times New Roman" w:hAnsi="Times New Roman" w:cs="Times New Roman"/>
          <w:b/>
          <w:noProof/>
          <w:sz w:val="24"/>
          <w:szCs w:val="32"/>
          <w:lang w:eastAsia="ru-RU"/>
        </w:rPr>
      </w:pPr>
      <w:r w:rsidRPr="00A46F05">
        <w:t xml:space="preserve"> </w:t>
      </w:r>
      <w:r w:rsidR="00A46F05" w:rsidRPr="00621340">
        <w:rPr>
          <w:rFonts w:ascii="Times New Roman" w:hAnsi="Times New Roman" w:cs="Times New Roman"/>
          <w:b/>
          <w:noProof/>
          <w:sz w:val="24"/>
          <w:szCs w:val="32"/>
          <w:lang w:eastAsia="ru-RU"/>
        </w:rPr>
        <w:t>The Soul of Professor Pitirim Sorokin</w:t>
      </w:r>
    </w:p>
    <w:p w14:paraId="486FCA72" w14:textId="77777777" w:rsidR="00A46F05" w:rsidRPr="00621340" w:rsidRDefault="00A46F05" w:rsidP="00965789">
      <w:pPr>
        <w:spacing w:after="0" w:line="240" w:lineRule="auto"/>
        <w:rPr>
          <w:rFonts w:ascii="Times New Roman" w:hAnsi="Times New Roman" w:cs="Times New Roman"/>
          <w:noProof/>
          <w:sz w:val="24"/>
          <w:szCs w:val="24"/>
          <w:lang w:eastAsia="ru-RU"/>
        </w:rPr>
      </w:pPr>
    </w:p>
    <w:p w14:paraId="03B655E7" w14:textId="3747AE44" w:rsidR="00A46F05" w:rsidRPr="00621340" w:rsidRDefault="00A46F05" w:rsidP="00965789">
      <w:pPr>
        <w:spacing w:after="0" w:line="240" w:lineRule="auto"/>
        <w:rPr>
          <w:rFonts w:ascii="Times New Roman" w:hAnsi="Times New Roman" w:cs="Times New Roman"/>
          <w:noProof/>
          <w:sz w:val="24"/>
          <w:szCs w:val="24"/>
          <w:lang w:eastAsia="ru-RU"/>
        </w:rPr>
      </w:pPr>
      <w:r w:rsidRPr="00621340">
        <w:rPr>
          <w:rFonts w:ascii="Times New Roman" w:hAnsi="Times New Roman" w:cs="Times New Roman"/>
          <w:noProof/>
          <w:sz w:val="24"/>
          <w:szCs w:val="24"/>
          <w:lang w:eastAsia="ru-RU"/>
        </w:rPr>
        <w:drawing>
          <wp:anchor distT="0" distB="0" distL="114300" distR="114300" simplePos="0" relativeHeight="251659264" behindDoc="1" locked="0" layoutInCell="1" allowOverlap="1" wp14:anchorId="21B20AB1" wp14:editId="4650FEB1">
            <wp:simplePos x="0" y="0"/>
            <wp:positionH relativeFrom="column">
              <wp:posOffset>4021455</wp:posOffset>
            </wp:positionH>
            <wp:positionV relativeFrom="paragraph">
              <wp:posOffset>46355</wp:posOffset>
            </wp:positionV>
            <wp:extent cx="1995805" cy="1668145"/>
            <wp:effectExtent l="19050" t="0" r="4445" b="0"/>
            <wp:wrapTight wrapText="bothSides">
              <wp:wrapPolygon edited="0">
                <wp:start x="-206" y="0"/>
                <wp:lineTo x="-206" y="21460"/>
                <wp:lineTo x="21648" y="21460"/>
                <wp:lineTo x="21648" y="0"/>
                <wp:lineTo x="-206" y="0"/>
              </wp:wrapPolygon>
            </wp:wrapTight>
            <wp:docPr id="5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l="17675" t="13854" r="35947" b="17407"/>
                    <a:stretch>
                      <a:fillRect/>
                    </a:stretch>
                  </pic:blipFill>
                  <pic:spPr bwMode="auto">
                    <a:xfrm>
                      <a:off x="0" y="0"/>
                      <a:ext cx="1995805" cy="1668145"/>
                    </a:xfrm>
                    <a:prstGeom prst="rect">
                      <a:avLst/>
                    </a:prstGeom>
                    <a:noFill/>
                    <a:ln w="9525">
                      <a:noFill/>
                      <a:miter lim="800000"/>
                      <a:headEnd/>
                      <a:tailEnd/>
                    </a:ln>
                  </pic:spPr>
                </pic:pic>
              </a:graphicData>
            </a:graphic>
          </wp:anchor>
        </w:drawing>
      </w:r>
      <w:r w:rsidRPr="00621340">
        <w:rPr>
          <w:rFonts w:ascii="Times New Roman" w:hAnsi="Times New Roman" w:cs="Times New Roman"/>
          <w:noProof/>
          <w:sz w:val="24"/>
          <w:szCs w:val="24"/>
          <w:lang w:eastAsia="ru-RU"/>
        </w:rPr>
        <w:t xml:space="preserve"> "Mysterious Half-Russian Soul" (Russian father, Zyryan mother) </w:t>
      </w:r>
      <w:r w:rsidR="00965789">
        <w:rPr>
          <w:rFonts w:ascii="Times New Roman" w:hAnsi="Times New Roman" w:cs="Times New Roman"/>
          <w:noProof/>
          <w:sz w:val="24"/>
          <w:szCs w:val="24"/>
          <w:lang w:val="en-US" w:eastAsia="ru-RU"/>
        </w:rPr>
        <w:t xml:space="preserve">of </w:t>
      </w:r>
      <w:r w:rsidRPr="00621340">
        <w:rPr>
          <w:rFonts w:ascii="Times New Roman" w:hAnsi="Times New Roman" w:cs="Times New Roman"/>
          <w:noProof/>
          <w:sz w:val="24"/>
          <w:szCs w:val="24"/>
          <w:lang w:eastAsia="ru-RU"/>
        </w:rPr>
        <w:t xml:space="preserve">Pitirim Sorokin. In 1942, Sorokin argued that Russian military successes in stopping the German invasion were due to the Soviet people, not the Communist Party... </w:t>
      </w:r>
    </w:p>
    <w:p w14:paraId="072CC02A" w14:textId="77777777" w:rsidR="00A46F05" w:rsidRDefault="00A46F05" w:rsidP="00965789">
      <w:pPr>
        <w:spacing w:after="0" w:line="240" w:lineRule="auto"/>
        <w:rPr>
          <w:sz w:val="24"/>
          <w:lang w:val="en-US"/>
        </w:rPr>
      </w:pPr>
    </w:p>
    <w:p w14:paraId="4BB7E3DE" w14:textId="01C470B3" w:rsidR="00965789" w:rsidRPr="00621340" w:rsidRDefault="00965789" w:rsidP="00965789">
      <w:pPr>
        <w:pStyle w:val="NormalWeb"/>
        <w:spacing w:before="0" w:beforeAutospacing="0" w:after="0" w:afterAutospacing="0"/>
        <w:rPr>
          <w:noProof/>
          <w:lang w:eastAsia="ru-RU"/>
        </w:rPr>
      </w:pPr>
      <w:r w:rsidRPr="00621340">
        <w:rPr>
          <w:b/>
          <w:noProof/>
          <w:lang w:eastAsia="ru-RU"/>
        </w:rPr>
        <w:t>"Since the middle ‘30s the Russian r</w:t>
      </w:r>
      <w:r>
        <w:rPr>
          <w:b/>
          <w:noProof/>
          <w:lang w:eastAsia="ru-RU"/>
        </w:rPr>
        <w:t>e</w:t>
      </w:r>
      <w:r w:rsidRPr="00621340">
        <w:rPr>
          <w:b/>
          <w:noProof/>
          <w:lang w:eastAsia="ru-RU"/>
        </w:rPr>
        <w:t>voluti</w:t>
      </w:r>
      <w:r>
        <w:rPr>
          <w:b/>
          <w:noProof/>
          <w:lang w:eastAsia="ru-RU"/>
        </w:rPr>
        <w:t>o</w:t>
      </w:r>
      <w:r w:rsidRPr="00621340">
        <w:rPr>
          <w:b/>
          <w:noProof/>
          <w:lang w:eastAsia="ru-RU"/>
        </w:rPr>
        <w:t>n’s destructive phase was over, and Stalin and the so-called Communist Party have become nothing but the agencies of resumption and continuation of the living national culture of Russia and the living trends of Russian history</w:t>
      </w:r>
      <w:r w:rsidR="00F81E5A">
        <w:rPr>
          <w:b/>
          <w:noProof/>
          <w:lang w:eastAsia="ru-RU"/>
        </w:rPr>
        <w:t>.</w:t>
      </w:r>
      <w:r w:rsidRPr="00621340">
        <w:rPr>
          <w:noProof/>
          <w:lang w:eastAsia="ru-RU"/>
        </w:rPr>
        <w:t>" -- Pitirim A. Soorkin, lecture at Boston Un</w:t>
      </w:r>
      <w:r w:rsidR="00606B08">
        <w:rPr>
          <w:noProof/>
          <w:lang w:eastAsia="ru-RU"/>
        </w:rPr>
        <w:t>iversity</w:t>
      </w:r>
      <w:r w:rsidRPr="00621340">
        <w:rPr>
          <w:noProof/>
          <w:lang w:eastAsia="ru-RU"/>
        </w:rPr>
        <w:t xml:space="preserve">, </w:t>
      </w:r>
      <w:r w:rsidRPr="00621340">
        <w:t>October 22,  1942</w:t>
      </w:r>
      <w:r w:rsidRPr="00621340">
        <w:rPr>
          <w:rStyle w:val="FootnoteReference"/>
          <w:noProof/>
          <w:lang w:eastAsia="ru-RU"/>
        </w:rPr>
        <w:footnoteReference w:id="1"/>
      </w:r>
    </w:p>
    <w:p w14:paraId="68ADAAB1" w14:textId="77777777" w:rsidR="00965789" w:rsidRPr="00621340" w:rsidRDefault="00965789" w:rsidP="00965789">
      <w:pPr>
        <w:spacing w:after="0" w:line="240" w:lineRule="auto"/>
        <w:rPr>
          <w:rFonts w:ascii="Times New Roman" w:hAnsi="Times New Roman" w:cs="Times New Roman"/>
          <w:noProof/>
          <w:sz w:val="24"/>
          <w:szCs w:val="24"/>
          <w:lang w:eastAsia="ru-RU"/>
        </w:rPr>
      </w:pPr>
    </w:p>
    <w:p w14:paraId="697A297B" w14:textId="77777777" w:rsidR="00965789" w:rsidRPr="00621340" w:rsidRDefault="00965789" w:rsidP="00965789">
      <w:pPr>
        <w:spacing w:after="0" w:line="240" w:lineRule="auto"/>
        <w:rPr>
          <w:rFonts w:ascii="Times New Roman" w:hAnsi="Times New Roman" w:cs="Times New Roman"/>
          <w:noProof/>
          <w:sz w:val="24"/>
          <w:szCs w:val="24"/>
          <w:lang w:eastAsia="ru-RU"/>
        </w:rPr>
      </w:pPr>
      <w:r w:rsidRPr="00621340">
        <w:rPr>
          <w:rFonts w:ascii="Times New Roman" w:hAnsi="Times New Roman" w:cs="Times New Roman"/>
          <w:noProof/>
          <w:sz w:val="24"/>
          <w:szCs w:val="24"/>
          <w:lang w:eastAsia="ru-RU"/>
        </w:rPr>
        <w:t>Professor Sorokin did not know the Russian word "Gulag", because in 1922, fortunately, thanks to Lenin and Trotsky, he managed to leave Russia with his wife, temporarily settle in Europe, and a year later beg</w:t>
      </w:r>
      <w:r w:rsidRPr="00621340">
        <w:rPr>
          <w:rFonts w:ascii="Times New Roman" w:hAnsi="Times New Roman" w:cs="Times New Roman"/>
          <w:noProof/>
          <w:sz w:val="24"/>
          <w:szCs w:val="24"/>
          <w:lang w:val="en-US" w:eastAsia="ru-RU"/>
        </w:rPr>
        <w:t>i</w:t>
      </w:r>
      <w:r w:rsidRPr="00621340">
        <w:rPr>
          <w:rFonts w:ascii="Times New Roman" w:hAnsi="Times New Roman" w:cs="Times New Roman"/>
          <w:noProof/>
          <w:sz w:val="24"/>
          <w:szCs w:val="24"/>
          <w:lang w:eastAsia="ru-RU"/>
        </w:rPr>
        <w:t xml:space="preserve">n </w:t>
      </w:r>
      <w:r w:rsidRPr="00621340">
        <w:rPr>
          <w:rFonts w:ascii="Times New Roman" w:hAnsi="Times New Roman" w:cs="Times New Roman"/>
          <w:noProof/>
          <w:sz w:val="24"/>
          <w:szCs w:val="24"/>
          <w:lang w:val="en-US" w:eastAsia="ru-RU"/>
        </w:rPr>
        <w:t>a</w:t>
      </w:r>
      <w:r w:rsidRPr="00621340">
        <w:rPr>
          <w:rFonts w:ascii="Times New Roman" w:hAnsi="Times New Roman" w:cs="Times New Roman"/>
          <w:noProof/>
          <w:sz w:val="24"/>
          <w:szCs w:val="24"/>
          <w:lang w:eastAsia="ru-RU"/>
        </w:rPr>
        <w:t xml:space="preserve"> career in American universities. </w:t>
      </w:r>
    </w:p>
    <w:p w14:paraId="0E964414" w14:textId="77777777" w:rsidR="00965789" w:rsidRPr="00621340" w:rsidRDefault="00965789" w:rsidP="00965789">
      <w:pPr>
        <w:spacing w:after="0" w:line="240" w:lineRule="auto"/>
        <w:rPr>
          <w:rFonts w:ascii="Times New Roman" w:hAnsi="Times New Roman" w:cs="Times New Roman"/>
          <w:noProof/>
          <w:sz w:val="24"/>
          <w:szCs w:val="24"/>
          <w:lang w:eastAsia="ru-RU"/>
        </w:rPr>
      </w:pPr>
    </w:p>
    <w:p w14:paraId="35BE786D" w14:textId="5F83458F" w:rsidR="00965789" w:rsidRPr="00621340" w:rsidRDefault="00965789" w:rsidP="00965789">
      <w:pPr>
        <w:spacing w:after="0" w:line="240" w:lineRule="auto"/>
        <w:rPr>
          <w:rFonts w:ascii="Times New Roman" w:hAnsi="Times New Roman" w:cs="Times New Roman"/>
          <w:noProof/>
          <w:sz w:val="24"/>
          <w:szCs w:val="24"/>
          <w:lang w:val="en-US" w:eastAsia="ru-RU"/>
        </w:rPr>
      </w:pPr>
      <w:r w:rsidRPr="00621340">
        <w:rPr>
          <w:rFonts w:ascii="Times New Roman" w:hAnsi="Times New Roman" w:cs="Times New Roman"/>
          <w:noProof/>
          <w:sz w:val="24"/>
          <w:szCs w:val="24"/>
          <w:lang w:eastAsia="ru-RU"/>
        </w:rPr>
        <w:t xml:space="preserve">Boris Pasternak, the author of the novel </w:t>
      </w:r>
      <w:r w:rsidRPr="00621340">
        <w:rPr>
          <w:rFonts w:ascii="Times New Roman" w:hAnsi="Times New Roman" w:cs="Times New Roman"/>
          <w:i/>
          <w:iCs/>
          <w:noProof/>
          <w:sz w:val="24"/>
          <w:szCs w:val="24"/>
          <w:lang w:eastAsia="ru-RU"/>
        </w:rPr>
        <w:t>Doctor Zhivago,</w:t>
      </w:r>
      <w:r w:rsidRPr="00621340">
        <w:rPr>
          <w:rFonts w:ascii="Times New Roman" w:hAnsi="Times New Roman" w:cs="Times New Roman"/>
          <w:noProof/>
          <w:sz w:val="24"/>
          <w:szCs w:val="24"/>
          <w:lang w:eastAsia="ru-RU"/>
        </w:rPr>
        <w:t xml:space="preserve"> was called by Sorokin in 1960</w:t>
      </w:r>
      <w:r w:rsidRPr="00621340">
        <w:rPr>
          <w:rFonts w:ascii="Times New Roman" w:hAnsi="Times New Roman" w:cs="Times New Roman"/>
          <w:noProof/>
          <w:sz w:val="24"/>
          <w:szCs w:val="24"/>
          <w:lang w:val="en-US" w:eastAsia="ru-RU"/>
        </w:rPr>
        <w:t>,</w:t>
      </w:r>
      <w:r w:rsidRPr="00621340">
        <w:rPr>
          <w:rFonts w:ascii="Times New Roman" w:hAnsi="Times New Roman" w:cs="Times New Roman"/>
          <w:noProof/>
          <w:sz w:val="24"/>
          <w:szCs w:val="24"/>
          <w:lang w:eastAsia="ru-RU"/>
        </w:rPr>
        <w:t xml:space="preserve"> in a lecture at the </w:t>
      </w:r>
      <w:r w:rsidR="00F81E5A">
        <w:rPr>
          <w:rFonts w:ascii="Times New Roman" w:hAnsi="Times New Roman" w:cs="Times New Roman"/>
          <w:noProof/>
          <w:sz w:val="24"/>
          <w:szCs w:val="24"/>
          <w:lang w:val="en-US" w:eastAsia="ru-RU"/>
        </w:rPr>
        <w:t xml:space="preserve">San Fernando Valley State Colllege in </w:t>
      </w:r>
      <w:r w:rsidRPr="00621340">
        <w:rPr>
          <w:rFonts w:ascii="Times New Roman" w:hAnsi="Times New Roman" w:cs="Times New Roman"/>
          <w:noProof/>
          <w:sz w:val="24"/>
          <w:szCs w:val="24"/>
          <w:lang w:eastAsia="ru-RU"/>
        </w:rPr>
        <w:t>California</w:t>
      </w:r>
      <w:r w:rsidR="00606B08">
        <w:rPr>
          <w:rFonts w:ascii="Times New Roman" w:hAnsi="Times New Roman" w:cs="Times New Roman"/>
          <w:noProof/>
          <w:sz w:val="24"/>
          <w:szCs w:val="24"/>
          <w:lang w:val="en-US" w:eastAsia="ru-RU"/>
        </w:rPr>
        <w:t>,</w:t>
      </w:r>
      <w:r>
        <w:rPr>
          <w:rStyle w:val="FootnoteReference"/>
          <w:rFonts w:ascii="Times New Roman" w:hAnsi="Times New Roman" w:cs="Times New Roman"/>
          <w:noProof/>
          <w:sz w:val="24"/>
          <w:szCs w:val="24"/>
          <w:lang w:eastAsia="ru-RU"/>
        </w:rPr>
        <w:footnoteReference w:id="2"/>
      </w:r>
      <w:r w:rsidRPr="00621340">
        <w:rPr>
          <w:rFonts w:ascii="Times New Roman" w:hAnsi="Times New Roman" w:cs="Times New Roman"/>
          <w:noProof/>
          <w:sz w:val="24"/>
          <w:szCs w:val="24"/>
          <w:lang w:eastAsia="ru-RU"/>
        </w:rPr>
        <w:t xml:space="preserve"> only </w:t>
      </w:r>
      <w:r w:rsidRPr="00621340">
        <w:rPr>
          <w:rFonts w:ascii="Times New Roman" w:hAnsi="Times New Roman" w:cs="Times New Roman"/>
          <w:b/>
          <w:i/>
          <w:noProof/>
          <w:sz w:val="24"/>
          <w:szCs w:val="24"/>
          <w:lang w:eastAsia="ru-RU"/>
        </w:rPr>
        <w:t>"a third</w:t>
      </w:r>
      <w:r w:rsidRPr="00621340">
        <w:rPr>
          <w:rFonts w:ascii="Times New Roman" w:hAnsi="Times New Roman" w:cs="Times New Roman"/>
          <w:b/>
          <w:i/>
          <w:noProof/>
          <w:sz w:val="24"/>
          <w:szCs w:val="24"/>
          <w:lang w:val="en-US" w:eastAsia="ru-RU"/>
        </w:rPr>
        <w:t xml:space="preserve"> class wr</w:t>
      </w:r>
      <w:r w:rsidR="00606B08">
        <w:rPr>
          <w:rFonts w:ascii="Times New Roman" w:hAnsi="Times New Roman" w:cs="Times New Roman"/>
          <w:b/>
          <w:i/>
          <w:noProof/>
          <w:sz w:val="24"/>
          <w:szCs w:val="24"/>
          <w:lang w:val="en-US" w:eastAsia="ru-RU"/>
        </w:rPr>
        <w:t>i</w:t>
      </w:r>
      <w:r w:rsidRPr="00621340">
        <w:rPr>
          <w:rFonts w:ascii="Times New Roman" w:hAnsi="Times New Roman" w:cs="Times New Roman"/>
          <w:b/>
          <w:i/>
          <w:noProof/>
          <w:sz w:val="24"/>
          <w:szCs w:val="24"/>
          <w:lang w:val="en-US" w:eastAsia="ru-RU"/>
        </w:rPr>
        <w:t xml:space="preserve">ter and </w:t>
      </w:r>
      <w:r w:rsidRPr="00621340">
        <w:rPr>
          <w:rFonts w:ascii="Times New Roman" w:hAnsi="Times New Roman" w:cs="Times New Roman"/>
          <w:b/>
          <w:i/>
          <w:noProof/>
          <w:sz w:val="24"/>
          <w:szCs w:val="24"/>
          <w:lang w:eastAsia="ru-RU"/>
        </w:rPr>
        <w:t>poet</w:t>
      </w:r>
      <w:r w:rsidRPr="00621340">
        <w:rPr>
          <w:rFonts w:ascii="Times New Roman" w:hAnsi="Times New Roman" w:cs="Times New Roman"/>
          <w:b/>
          <w:i/>
          <w:noProof/>
          <w:sz w:val="24"/>
          <w:szCs w:val="24"/>
          <w:lang w:val="en-US" w:eastAsia="ru-RU"/>
        </w:rPr>
        <w:t>,</w:t>
      </w:r>
      <w:r w:rsidRPr="00621340">
        <w:rPr>
          <w:rFonts w:ascii="Times New Roman" w:hAnsi="Times New Roman" w:cs="Times New Roman"/>
          <w:b/>
          <w:i/>
          <w:noProof/>
          <w:sz w:val="24"/>
          <w:szCs w:val="24"/>
          <w:lang w:eastAsia="ru-RU"/>
        </w:rPr>
        <w:t xml:space="preserve">" a </w:t>
      </w:r>
      <w:r w:rsidRPr="00621340">
        <w:rPr>
          <w:rFonts w:ascii="Times New Roman" w:hAnsi="Times New Roman" w:cs="Times New Roman"/>
          <w:b/>
          <w:i/>
          <w:noProof/>
          <w:sz w:val="24"/>
          <w:szCs w:val="24"/>
          <w:lang w:val="en-US" w:eastAsia="ru-RU"/>
        </w:rPr>
        <w:t>“</w:t>
      </w:r>
      <w:r w:rsidRPr="00621340">
        <w:rPr>
          <w:rFonts w:ascii="Times New Roman" w:hAnsi="Times New Roman" w:cs="Times New Roman"/>
          <w:b/>
          <w:i/>
          <w:noProof/>
          <w:sz w:val="24"/>
          <w:szCs w:val="24"/>
          <w:lang w:eastAsia="ru-RU"/>
        </w:rPr>
        <w:t>fellow traveler</w:t>
      </w:r>
      <w:r w:rsidRPr="00621340">
        <w:rPr>
          <w:rFonts w:ascii="Times New Roman" w:hAnsi="Times New Roman" w:cs="Times New Roman"/>
          <w:b/>
          <w:i/>
          <w:noProof/>
          <w:sz w:val="24"/>
          <w:szCs w:val="24"/>
          <w:lang w:val="en-US" w:eastAsia="ru-RU"/>
        </w:rPr>
        <w:t>”</w:t>
      </w:r>
      <w:r w:rsidRPr="00621340">
        <w:rPr>
          <w:rFonts w:ascii="Times New Roman" w:hAnsi="Times New Roman" w:cs="Times New Roman"/>
          <w:b/>
          <w:i/>
          <w:noProof/>
          <w:sz w:val="24"/>
          <w:szCs w:val="24"/>
          <w:lang w:eastAsia="ru-RU"/>
        </w:rPr>
        <w:t xml:space="preserve"> of the Soviet regime</w:t>
      </w:r>
      <w:r w:rsidR="00606B08">
        <w:rPr>
          <w:rFonts w:ascii="Times New Roman" w:hAnsi="Times New Roman" w:cs="Times New Roman"/>
          <w:noProof/>
          <w:sz w:val="24"/>
          <w:szCs w:val="24"/>
          <w:lang w:val="en-US" w:eastAsia="ru-RU"/>
        </w:rPr>
        <w:t xml:space="preserve">; </w:t>
      </w:r>
      <w:r w:rsidRPr="00621340">
        <w:rPr>
          <w:rFonts w:ascii="Times New Roman" w:hAnsi="Times New Roman" w:cs="Times New Roman"/>
          <w:noProof/>
          <w:sz w:val="24"/>
          <w:szCs w:val="24"/>
          <w:lang w:eastAsia="ru-RU"/>
        </w:rPr>
        <w:t>and this, Sorokin claimed, explains the fact that Pasternak was never arrested</w:t>
      </w:r>
      <w:r w:rsidRPr="00621340">
        <w:rPr>
          <w:rFonts w:ascii="Times New Roman" w:hAnsi="Times New Roman" w:cs="Times New Roman"/>
          <w:noProof/>
          <w:sz w:val="24"/>
          <w:szCs w:val="24"/>
          <w:lang w:val="en-US" w:eastAsia="ru-RU"/>
        </w:rPr>
        <w:t>.</w:t>
      </w:r>
    </w:p>
    <w:p w14:paraId="671EBA2C" w14:textId="77777777" w:rsidR="00965789" w:rsidRDefault="00965789" w:rsidP="00965789">
      <w:pPr>
        <w:spacing w:after="0" w:line="240" w:lineRule="auto"/>
      </w:pPr>
    </w:p>
    <w:p w14:paraId="4AC682D6" w14:textId="77777777" w:rsidR="00965789" w:rsidRPr="00965789" w:rsidRDefault="00965789" w:rsidP="00965789">
      <w:pPr>
        <w:spacing w:after="0" w:line="240" w:lineRule="auto"/>
        <w:rPr>
          <w:sz w:val="24"/>
          <w:lang w:val="en-US"/>
        </w:rPr>
      </w:pPr>
    </w:p>
    <w:p w14:paraId="5AD4AEFF" w14:textId="77777777" w:rsidR="00A46F05" w:rsidRPr="00621340" w:rsidRDefault="00A46F05" w:rsidP="00965789">
      <w:pPr>
        <w:spacing w:after="0" w:line="240" w:lineRule="auto"/>
        <w:rPr>
          <w:rFonts w:ascii="Times New Roman" w:hAnsi="Times New Roman" w:cs="Times New Roman"/>
          <w:i/>
          <w:sz w:val="24"/>
          <w:szCs w:val="24"/>
        </w:rPr>
      </w:pPr>
      <w:r w:rsidRPr="00621340">
        <w:rPr>
          <w:rFonts w:ascii="Times New Roman" w:hAnsi="Times New Roman" w:cs="Times New Roman"/>
          <w:i/>
          <w:sz w:val="24"/>
          <w:szCs w:val="24"/>
        </w:rPr>
        <w:t xml:space="preserve">Yuri Doykov </w:t>
      </w:r>
    </w:p>
    <w:p w14:paraId="3CA66453" w14:textId="46C0E747" w:rsidR="001916F5" w:rsidRPr="00A46F05" w:rsidRDefault="00A46F05" w:rsidP="00965789">
      <w:pPr>
        <w:spacing w:after="0" w:line="240" w:lineRule="auto"/>
      </w:pPr>
      <w:r w:rsidRPr="00621340">
        <w:rPr>
          <w:rFonts w:ascii="Times New Roman" w:hAnsi="Times New Roman" w:cs="Times New Roman"/>
          <w:i/>
          <w:sz w:val="24"/>
          <w:szCs w:val="24"/>
        </w:rPr>
        <w:t>October 16 2024</w:t>
      </w:r>
    </w:p>
    <w:sectPr w:rsidR="001916F5" w:rsidRPr="00A46F05" w:rsidSect="003F61A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4BEB40" w14:textId="77777777" w:rsidR="005570F0" w:rsidRDefault="005570F0" w:rsidP="00952B97">
      <w:pPr>
        <w:spacing w:after="0" w:line="240" w:lineRule="auto"/>
      </w:pPr>
      <w:r>
        <w:separator/>
      </w:r>
    </w:p>
  </w:endnote>
  <w:endnote w:type="continuationSeparator" w:id="0">
    <w:p w14:paraId="1F007E1F" w14:textId="77777777" w:rsidR="005570F0" w:rsidRDefault="005570F0" w:rsidP="00952B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3AE262" w14:textId="77777777" w:rsidR="005570F0" w:rsidRDefault="005570F0" w:rsidP="00952B97">
      <w:pPr>
        <w:spacing w:after="0" w:line="240" w:lineRule="auto"/>
      </w:pPr>
      <w:r>
        <w:separator/>
      </w:r>
    </w:p>
  </w:footnote>
  <w:footnote w:type="continuationSeparator" w:id="0">
    <w:p w14:paraId="328EB27B" w14:textId="77777777" w:rsidR="005570F0" w:rsidRDefault="005570F0" w:rsidP="00952B97">
      <w:pPr>
        <w:spacing w:after="0" w:line="240" w:lineRule="auto"/>
      </w:pPr>
      <w:r>
        <w:continuationSeparator/>
      </w:r>
    </w:p>
  </w:footnote>
  <w:footnote w:id="1">
    <w:p w14:paraId="20D91C41" w14:textId="77777777" w:rsidR="00965789" w:rsidRPr="00415E0B" w:rsidRDefault="00965789" w:rsidP="00965789">
      <w:pPr>
        <w:pStyle w:val="NormalWeb"/>
        <w:spacing w:before="0" w:beforeAutospacing="0" w:after="0" w:afterAutospacing="0"/>
        <w:rPr>
          <w:sz w:val="22"/>
        </w:rPr>
      </w:pPr>
      <w:r w:rsidRPr="00952B97">
        <w:rPr>
          <w:rStyle w:val="FootnoteReference"/>
          <w:sz w:val="22"/>
        </w:rPr>
        <w:footnoteRef/>
      </w:r>
      <w:r w:rsidRPr="00952B97">
        <w:rPr>
          <w:sz w:val="22"/>
        </w:rPr>
        <w:t xml:space="preserve"> </w:t>
      </w:r>
      <w:r w:rsidRPr="00415E0B">
        <w:rPr>
          <w:sz w:val="22"/>
        </w:rPr>
        <w:t xml:space="preserve">Quoted in “Russia and U. S. Always Friendly, Says Lecturer,” </w:t>
      </w:r>
      <w:r w:rsidRPr="00415E0B">
        <w:rPr>
          <w:rStyle w:val="Emphasis"/>
          <w:sz w:val="22"/>
        </w:rPr>
        <w:t xml:space="preserve">The Boston Globe, </w:t>
      </w:r>
      <w:r w:rsidRPr="00415E0B">
        <w:rPr>
          <w:sz w:val="22"/>
        </w:rPr>
        <w:t>October 23,  1942.</w:t>
      </w:r>
    </w:p>
  </w:footnote>
  <w:footnote w:id="2">
    <w:p w14:paraId="441D9D2A" w14:textId="77777777" w:rsidR="00965789" w:rsidRPr="00415E0B" w:rsidRDefault="00965789" w:rsidP="00965789">
      <w:pPr>
        <w:pStyle w:val="FootnoteText"/>
        <w:rPr>
          <w:lang w:val="en-US"/>
        </w:rPr>
      </w:pPr>
      <w:r w:rsidRPr="00415E0B">
        <w:rPr>
          <w:rStyle w:val="FootnoteReference"/>
          <w:rFonts w:ascii="Times New Roman" w:hAnsi="Times New Roman"/>
          <w:sz w:val="22"/>
        </w:rPr>
        <w:footnoteRef/>
      </w:r>
      <w:r w:rsidRPr="00415E0B">
        <w:rPr>
          <w:rFonts w:ascii="Times New Roman" w:hAnsi="Times New Roman"/>
          <w:sz w:val="22"/>
        </w:rPr>
        <w:t xml:space="preserve"> </w:t>
      </w:r>
      <w:r w:rsidRPr="00415E0B">
        <w:rPr>
          <w:rFonts w:ascii="Times New Roman" w:hAnsi="Times New Roman"/>
          <w:i/>
          <w:iCs/>
          <w:sz w:val="22"/>
          <w:lang w:val="en-US"/>
        </w:rPr>
        <w:t>Valley State Sundial</w:t>
      </w:r>
      <w:r w:rsidRPr="00415E0B">
        <w:rPr>
          <w:rFonts w:ascii="Times New Roman" w:hAnsi="Times New Roman"/>
          <w:sz w:val="22"/>
          <w:lang w:val="en-US"/>
        </w:rPr>
        <w:t xml:space="preserve"> (San Fernando Valley State College), March 17, 1960.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6F5"/>
    <w:rsid w:val="000A55C2"/>
    <w:rsid w:val="001916F5"/>
    <w:rsid w:val="00212FC1"/>
    <w:rsid w:val="00225195"/>
    <w:rsid w:val="002C1ECD"/>
    <w:rsid w:val="003A7F0A"/>
    <w:rsid w:val="003F61AD"/>
    <w:rsid w:val="00415E0B"/>
    <w:rsid w:val="00516607"/>
    <w:rsid w:val="005570F0"/>
    <w:rsid w:val="005B57B2"/>
    <w:rsid w:val="00606B08"/>
    <w:rsid w:val="00621340"/>
    <w:rsid w:val="00770301"/>
    <w:rsid w:val="00875389"/>
    <w:rsid w:val="008C314A"/>
    <w:rsid w:val="00952B97"/>
    <w:rsid w:val="00965789"/>
    <w:rsid w:val="00A02B1F"/>
    <w:rsid w:val="00A377D0"/>
    <w:rsid w:val="00A46F05"/>
    <w:rsid w:val="00B96748"/>
    <w:rsid w:val="00D86164"/>
    <w:rsid w:val="00E74DAE"/>
    <w:rsid w:val="00F81E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7E246"/>
  <w15:docId w15:val="{97655F38-184E-406D-BEFC-CAC90D555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6F5"/>
  </w:style>
  <w:style w:type="paragraph" w:styleId="Heading1">
    <w:name w:val="heading 1"/>
    <w:basedOn w:val="Normal"/>
    <w:next w:val="Normal"/>
    <w:link w:val="Heading1Char"/>
    <w:uiPriority w:val="9"/>
    <w:qFormat/>
    <w:rsid w:val="000A55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A55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A55C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5C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A55C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A55C2"/>
    <w:rPr>
      <w:rFonts w:ascii="Times New Roman" w:eastAsia="Times New Roman" w:hAnsi="Times New Roman" w:cs="Times New Roman"/>
      <w:b/>
      <w:bCs/>
      <w:sz w:val="27"/>
      <w:szCs w:val="27"/>
      <w:lang w:eastAsia="ru-RU"/>
    </w:rPr>
  </w:style>
  <w:style w:type="character" w:styleId="PlaceholderText">
    <w:name w:val="Placeholder Text"/>
    <w:basedOn w:val="DefaultParagraphFont"/>
    <w:uiPriority w:val="99"/>
    <w:semiHidden/>
    <w:rsid w:val="00A377D0"/>
    <w:rPr>
      <w:color w:val="666666"/>
    </w:rPr>
  </w:style>
  <w:style w:type="paragraph" w:styleId="FootnoteText">
    <w:name w:val="footnote text"/>
    <w:basedOn w:val="Normal"/>
    <w:link w:val="FootnoteTextChar"/>
    <w:uiPriority w:val="99"/>
    <w:semiHidden/>
    <w:unhideWhenUsed/>
    <w:rsid w:val="00952B9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2B97"/>
    <w:rPr>
      <w:sz w:val="20"/>
      <w:szCs w:val="20"/>
    </w:rPr>
  </w:style>
  <w:style w:type="character" w:styleId="FootnoteReference">
    <w:name w:val="footnote reference"/>
    <w:basedOn w:val="DefaultParagraphFont"/>
    <w:uiPriority w:val="99"/>
    <w:semiHidden/>
    <w:unhideWhenUsed/>
    <w:rsid w:val="00952B97"/>
    <w:rPr>
      <w:vertAlign w:val="superscript"/>
    </w:rPr>
  </w:style>
  <w:style w:type="paragraph" w:styleId="NormalWeb">
    <w:name w:val="Normal (Web)"/>
    <w:basedOn w:val="Normal"/>
    <w:uiPriority w:val="99"/>
    <w:unhideWhenUsed/>
    <w:rsid w:val="00952B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952B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702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Яркая">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27B32-09E9-4AD2-A54D-53CA2FCB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181</Words>
  <Characters>1036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Читальный зал</dc:creator>
  <cp:lastModifiedBy>Roger W Smith</cp:lastModifiedBy>
  <cp:revision>6</cp:revision>
  <dcterms:created xsi:type="dcterms:W3CDTF">2024-10-17T02:19:00Z</dcterms:created>
  <dcterms:modified xsi:type="dcterms:W3CDTF">2024-10-17T02:38:00Z</dcterms:modified>
</cp:coreProperties>
</file>